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EE" w:rsidRDefault="00B94BEE" w:rsidP="00B94BEE">
      <w:pPr>
        <w:tabs>
          <w:tab w:val="left" w:pos="990"/>
        </w:tabs>
        <w:rPr>
          <w:bCs/>
        </w:rPr>
      </w:pPr>
      <w:bookmarkStart w:id="0" w:name="_GoBack"/>
      <w:bookmarkEnd w:id="0"/>
    </w:p>
    <w:p w:rsidR="004115C6" w:rsidRPr="008424DD" w:rsidRDefault="004115C6" w:rsidP="00990EA8">
      <w:pPr>
        <w:tabs>
          <w:tab w:val="left" w:pos="990"/>
        </w:tabs>
        <w:jc w:val="center"/>
        <w:rPr>
          <w:b/>
          <w:bCs/>
        </w:rPr>
      </w:pPr>
      <w:r w:rsidRPr="008424DD">
        <w:rPr>
          <w:b/>
          <w:bCs/>
        </w:rPr>
        <w:t>IN THE CIRCUIT COURT</w:t>
      </w:r>
      <w:r w:rsidR="007846AC" w:rsidRPr="008424DD">
        <w:rPr>
          <w:b/>
          <w:bCs/>
        </w:rPr>
        <w:t xml:space="preserve"> OF THE EIGHTH JUDICIAL CIRCUIT</w:t>
      </w:r>
    </w:p>
    <w:p w:rsidR="004115C6" w:rsidRPr="008424DD" w:rsidRDefault="004115C6" w:rsidP="00990EA8">
      <w:pPr>
        <w:jc w:val="center"/>
        <w:rPr>
          <w:b/>
          <w:bCs/>
        </w:rPr>
      </w:pPr>
      <w:r w:rsidRPr="008424DD">
        <w:rPr>
          <w:b/>
          <w:bCs/>
        </w:rPr>
        <w:t xml:space="preserve">IN </w:t>
      </w:r>
      <w:smartTag w:uri="urn:schemas-microsoft-com:office:smarttags" w:element="stockticker">
        <w:r w:rsidRPr="008424DD">
          <w:rPr>
            <w:b/>
            <w:bCs/>
          </w:rPr>
          <w:t>AND</w:t>
        </w:r>
      </w:smartTag>
      <w:r w:rsidRPr="008424DD">
        <w:rPr>
          <w:b/>
          <w:bCs/>
        </w:rPr>
        <w:t xml:space="preserve"> FOR </w:t>
      </w:r>
      <w:r w:rsidR="00B82815" w:rsidRPr="00B82815">
        <w:rPr>
          <w:b/>
          <w:bCs/>
          <w:highlight w:val="green"/>
        </w:rPr>
        <w:t>COUNTY</w:t>
      </w:r>
      <w:r w:rsidRPr="008424DD">
        <w:rPr>
          <w:b/>
          <w:bCs/>
        </w:rPr>
        <w:t xml:space="preserve"> </w:t>
      </w:r>
      <w:proofErr w:type="spellStart"/>
      <w:r w:rsidRPr="008424DD">
        <w:rPr>
          <w:b/>
          <w:bCs/>
        </w:rPr>
        <w:t>COUNTY</w:t>
      </w:r>
      <w:proofErr w:type="spellEnd"/>
      <w:r w:rsidRPr="008424DD">
        <w:rPr>
          <w:b/>
          <w:bCs/>
        </w:rPr>
        <w:t>, FLORIDA</w:t>
      </w:r>
    </w:p>
    <w:p w:rsidR="004115C6" w:rsidRDefault="004115C6">
      <w:pPr>
        <w:widowControl/>
        <w:tabs>
          <w:tab w:val="left" w:pos="-1080"/>
          <w:tab w:val="left" w:pos="2775"/>
          <w:tab w:val="left" w:pos="6834"/>
          <w:tab w:val="left" w:pos="7200"/>
          <w:tab w:val="left" w:pos="7920"/>
          <w:tab w:val="left" w:pos="8640"/>
          <w:tab w:val="right" w:pos="9360"/>
        </w:tabs>
      </w:pPr>
    </w:p>
    <w:p w:rsidR="006651D1" w:rsidRPr="008424DD" w:rsidRDefault="006651D1" w:rsidP="006651D1">
      <w:pPr>
        <w:widowControl/>
        <w:tabs>
          <w:tab w:val="left" w:pos="-1080"/>
          <w:tab w:val="left" w:pos="5040"/>
          <w:tab w:val="left" w:pos="6834"/>
          <w:tab w:val="left" w:pos="7200"/>
          <w:tab w:val="left" w:pos="7920"/>
          <w:tab w:val="left" w:pos="8640"/>
          <w:tab w:val="right" w:pos="9360"/>
        </w:tabs>
        <w:rPr>
          <w:vanish/>
        </w:rPr>
      </w:pPr>
      <w:r>
        <w:tab/>
      </w:r>
      <w:r w:rsidR="00811A94" w:rsidRPr="00811A94">
        <w:rPr>
          <w:highlight w:val="green"/>
        </w:rPr>
        <w:t>AGENCY</w:t>
      </w:r>
    </w:p>
    <w:p w:rsidR="004115C6" w:rsidRPr="008424DD" w:rsidRDefault="004115C6" w:rsidP="00811A94">
      <w:pPr>
        <w:widowControl/>
        <w:tabs>
          <w:tab w:val="left" w:pos="-1080"/>
          <w:tab w:val="left" w:pos="5040"/>
          <w:tab w:val="left" w:pos="6834"/>
          <w:tab w:val="left" w:pos="7200"/>
          <w:tab w:val="left" w:pos="7920"/>
          <w:tab w:val="left" w:pos="8640"/>
          <w:tab w:val="right" w:pos="9360"/>
        </w:tabs>
      </w:pPr>
      <w:r w:rsidRPr="006651D1">
        <w:rPr>
          <w:vanish/>
          <w:highlight w:val="green"/>
        </w:rPr>
        <w:t>gGACDTFG</w:t>
      </w:r>
      <w:r w:rsidR="00802866" w:rsidRPr="008424DD">
        <w:t xml:space="preserve"> Case Number: </w:t>
      </w:r>
      <w:r w:rsidR="00802866" w:rsidRPr="006651D1">
        <w:rPr>
          <w:highlight w:val="green"/>
        </w:rPr>
        <w:t>0</w:t>
      </w:r>
      <w:r w:rsidR="006651D1">
        <w:rPr>
          <w:highlight w:val="green"/>
        </w:rPr>
        <w:t>0</w:t>
      </w:r>
      <w:r w:rsidR="00802866" w:rsidRPr="006651D1">
        <w:rPr>
          <w:highlight w:val="green"/>
        </w:rPr>
        <w:t>-</w:t>
      </w:r>
      <w:r w:rsidR="006651D1">
        <w:rPr>
          <w:highlight w:val="green"/>
        </w:rPr>
        <w:t>00</w:t>
      </w:r>
      <w:r w:rsidR="00DF6486" w:rsidRPr="006651D1">
        <w:rPr>
          <w:highlight w:val="green"/>
        </w:rPr>
        <w:t>-</w:t>
      </w:r>
      <w:r w:rsidR="00802866" w:rsidRPr="006651D1">
        <w:rPr>
          <w:highlight w:val="green"/>
        </w:rPr>
        <w:t>000</w:t>
      </w:r>
      <w:r w:rsidR="00444BC1" w:rsidRPr="006651D1">
        <w:rPr>
          <w:highlight w:val="green"/>
        </w:rPr>
        <w:t>000</w:t>
      </w:r>
    </w:p>
    <w:p w:rsidR="004115C6" w:rsidRPr="008424DD" w:rsidRDefault="004115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115C6" w:rsidRPr="008424DD" w:rsidRDefault="00411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424DD">
        <w:t>IN THE MATTER OF AN APPLICATION FOR AN ORDER:</w:t>
      </w:r>
    </w:p>
    <w:p w:rsidR="004115C6" w:rsidRPr="008424DD" w:rsidRDefault="00411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D59A1" w:rsidRPr="008424DD" w:rsidRDefault="004115C6" w:rsidP="004D59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424DD">
        <w:t xml:space="preserve"> </w:t>
      </w:r>
      <w:r w:rsidR="004D59A1" w:rsidRPr="008424DD">
        <w:t xml:space="preserve"> (1) AUTHORIZING THE USE OF AN E-911 LOCATOR </w:t>
      </w:r>
    </w:p>
    <w:p w:rsidR="004D59A1" w:rsidRPr="008424DD" w:rsidRDefault="004D59A1" w:rsidP="004D59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
      </w:pPr>
      <w:r w:rsidRPr="008424DD">
        <w:t>DEVICE (WITHOUT GEOGRAPHIC LIMITATIONS)</w:t>
      </w:r>
    </w:p>
    <w:p w:rsidR="004D59A1" w:rsidRPr="008424DD" w:rsidRDefault="004D59A1" w:rsidP="004D59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424DD">
        <w:t xml:space="preserve"> (2) AUTHORIZING RELEASE OF E-911 LOCATOR </w:t>
      </w:r>
    </w:p>
    <w:p w:rsidR="004D59A1" w:rsidRPr="008424DD" w:rsidRDefault="004D59A1" w:rsidP="004D59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
      </w:pPr>
      <w:r w:rsidRPr="008424DD">
        <w:t xml:space="preserve">INFORMATION (LATITUDE </w:t>
      </w:r>
      <w:smartTag w:uri="urn:schemas-microsoft-com:office:smarttags" w:element="stockticker">
        <w:r w:rsidRPr="008424DD">
          <w:t>AND</w:t>
        </w:r>
      </w:smartTag>
      <w:r w:rsidRPr="008424DD">
        <w:t xml:space="preserve"> LONGITUDE) </w:t>
      </w:r>
      <w:smartTag w:uri="urn:schemas-microsoft-com:office:smarttags" w:element="stockticker">
        <w:r w:rsidRPr="008424DD">
          <w:t>AND</w:t>
        </w:r>
      </w:smartTag>
      <w:r w:rsidRPr="008424DD">
        <w:tab/>
      </w:r>
      <w:r w:rsidRPr="008424DD">
        <w:tab/>
      </w:r>
      <w:r w:rsidRPr="008424DD">
        <w:tab/>
      </w:r>
    </w:p>
    <w:p w:rsidR="004D59A1" w:rsidRPr="008424DD" w:rsidRDefault="004D59A1" w:rsidP="004D59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pPr>
      <w:r w:rsidRPr="008424DD">
        <w:t xml:space="preserve"> (3) DIRECTING </w:t>
      </w:r>
      <w:r w:rsidR="00811A94" w:rsidRPr="00811A94">
        <w:rPr>
          <w:highlight w:val="green"/>
        </w:rPr>
        <w:t>PHONE PROVIDER</w:t>
      </w:r>
      <w:r w:rsidRPr="008424DD">
        <w:t xml:space="preserve"> TO DISCLOSE INFORMATION</w:t>
      </w:r>
    </w:p>
    <w:p w:rsidR="004D59A1" w:rsidRPr="008424DD" w:rsidRDefault="004D59A1" w:rsidP="004D59A1">
      <w:pPr>
        <w:widowControl/>
        <w:tabs>
          <w:tab w:val="left" w:pos="-62"/>
          <w:tab w:val="left" w:pos="720"/>
          <w:tab w:val="left" w:pos="2775"/>
          <w:tab w:val="left" w:pos="6834"/>
          <w:tab w:val="left" w:pos="7200"/>
          <w:tab w:val="left" w:pos="7920"/>
          <w:tab w:val="left" w:pos="8640"/>
          <w:tab w:val="right" w:pos="9360"/>
        </w:tabs>
        <w:ind w:firstLine="360"/>
        <w:rPr>
          <w:b/>
          <w:bCs/>
        </w:rPr>
      </w:pPr>
      <w:r w:rsidRPr="008424DD">
        <w:t xml:space="preserve">RELATING TO TELEPHONE NUMBER </w:t>
      </w:r>
      <w:r w:rsidR="00811A94" w:rsidRPr="00811A94">
        <w:rPr>
          <w:b/>
          <w:highlight w:val="green"/>
        </w:rPr>
        <w:t>PHONE NUMBER</w:t>
      </w:r>
    </w:p>
    <w:p w:rsidR="004115C6" w:rsidRPr="008424DD" w:rsidRDefault="004115C6">
      <w:pPr>
        <w:widowControl/>
        <w:tabs>
          <w:tab w:val="left" w:pos="-62"/>
          <w:tab w:val="left" w:pos="912"/>
          <w:tab w:val="left" w:pos="2775"/>
          <w:tab w:val="left" w:pos="6834"/>
          <w:tab w:val="left" w:pos="7200"/>
          <w:tab w:val="left" w:pos="7920"/>
          <w:tab w:val="left" w:pos="8640"/>
          <w:tab w:val="right" w:pos="9360"/>
        </w:tabs>
        <w:ind w:left="912"/>
      </w:pPr>
    </w:p>
    <w:p w:rsidR="004115C6" w:rsidRPr="008424DD" w:rsidRDefault="004115C6">
      <w:pPr>
        <w:widowControl/>
        <w:tabs>
          <w:tab w:val="center" w:pos="5040"/>
          <w:tab w:val="left" w:pos="6834"/>
          <w:tab w:val="left" w:pos="7200"/>
          <w:tab w:val="left" w:pos="7920"/>
          <w:tab w:val="left" w:pos="8640"/>
          <w:tab w:val="right" w:pos="9360"/>
        </w:tabs>
        <w:rPr>
          <w:b/>
          <w:bCs/>
        </w:rPr>
      </w:pPr>
      <w:r w:rsidRPr="008424DD">
        <w:tab/>
      </w:r>
      <w:r w:rsidRPr="008424DD">
        <w:rPr>
          <w:b/>
          <w:bCs/>
          <w:u w:val="single"/>
        </w:rPr>
        <w:t>APPLICATION</w:t>
      </w:r>
    </w:p>
    <w:p w:rsidR="004115C6" w:rsidRPr="008424DD" w:rsidRDefault="004115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115C6" w:rsidRPr="008424DD" w:rsidRDefault="004115C6" w:rsidP="00902E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8424DD">
        <w:t xml:space="preserve">The State of Florida, by and through the undersigned Affiant </w:t>
      </w:r>
      <w:r w:rsidR="00B82815" w:rsidRPr="00B82815">
        <w:rPr>
          <w:highlight w:val="green"/>
        </w:rPr>
        <w:t>YOUR RANK</w:t>
      </w:r>
      <w:r w:rsidRPr="00811A94">
        <w:t xml:space="preserve"> </w:t>
      </w:r>
      <w:r w:rsidR="00FF5BBC" w:rsidRPr="00FF5BBC">
        <w:rPr>
          <w:highlight w:val="green"/>
        </w:rPr>
        <w:t>YOUR NAME</w:t>
      </w:r>
      <w:r w:rsidRPr="008F3B0E">
        <w:t xml:space="preserve">, </w:t>
      </w:r>
      <w:r w:rsidR="008F3B0E">
        <w:t xml:space="preserve">a sworn law enforcement officer </w:t>
      </w:r>
      <w:r w:rsidRPr="008F3B0E">
        <w:t xml:space="preserve">of the </w:t>
      </w:r>
      <w:r w:rsidR="00811A94">
        <w:rPr>
          <w:highlight w:val="green"/>
        </w:rPr>
        <w:t>AGENCY</w:t>
      </w:r>
      <w:r w:rsidRPr="008F3B0E">
        <w:t xml:space="preserve"> in the </w:t>
      </w:r>
      <w:r w:rsidRPr="00B82815">
        <w:t>Eighth</w:t>
      </w:r>
      <w:r w:rsidRPr="008F3B0E">
        <w:t xml:space="preserve"> Judicial Circuit</w:t>
      </w:r>
      <w:r w:rsidRPr="008424DD">
        <w:t xml:space="preserve">, pursuant to 18 </w:t>
      </w:r>
      <w:smartTag w:uri="urn:schemas-microsoft-com:office:smarttags" w:element="stockticker">
        <w:r w:rsidRPr="008424DD">
          <w:t>USC</w:t>
        </w:r>
      </w:smartTag>
      <w:r w:rsidRPr="008424DD">
        <w:t xml:space="preserve"> 2703(d) and Florida Statutes §934.32 and 934.33 (Application and issuance of E-911 Locator “Ping” Device, respectively, which includes geographical location of the Subject Telephone (latitude and longitude), Florida Statutes §934.42 (Mobile Tracking Device), moves this Court to grant an Order authorizing the use of an E-911 Locator “Ping” and authorizing the issuance of a subpoena </w:t>
      </w:r>
      <w:proofErr w:type="spellStart"/>
      <w:r w:rsidRPr="00811A94">
        <w:rPr>
          <w:i/>
        </w:rPr>
        <w:t>duces</w:t>
      </w:r>
      <w:proofErr w:type="spellEnd"/>
      <w:r w:rsidRPr="00811A94">
        <w:rPr>
          <w:i/>
        </w:rPr>
        <w:t xml:space="preserve"> </w:t>
      </w:r>
      <w:proofErr w:type="spellStart"/>
      <w:r w:rsidRPr="00811A94">
        <w:rPr>
          <w:i/>
        </w:rPr>
        <w:t>tecum</w:t>
      </w:r>
      <w:proofErr w:type="spellEnd"/>
      <w:r w:rsidRPr="008424DD">
        <w:t xml:space="preserve"> to </w:t>
      </w:r>
      <w:r w:rsidR="00811A94" w:rsidRPr="00811A94">
        <w:rPr>
          <w:b/>
          <w:bCs/>
          <w:highlight w:val="green"/>
        </w:rPr>
        <w:t>SERVICE PROVIDER</w:t>
      </w:r>
      <w:r w:rsidRPr="008424DD">
        <w:t xml:space="preserve"> to forthwith disclose to </w:t>
      </w:r>
      <w:r w:rsidR="00327BEC">
        <w:t>employees</w:t>
      </w:r>
      <w:r w:rsidRPr="008424DD">
        <w:t xml:space="preserve"> of the </w:t>
      </w:r>
      <w:r w:rsidR="00811A94" w:rsidRPr="00811A94">
        <w:rPr>
          <w:highlight w:val="green"/>
        </w:rPr>
        <w:t>AGENCY</w:t>
      </w:r>
      <w:r w:rsidRPr="008424DD">
        <w:t xml:space="preserve"> all information pertaining to cellular telephone number </w:t>
      </w:r>
      <w:r w:rsidR="00811A94" w:rsidRPr="00811A94">
        <w:rPr>
          <w:highlight w:val="green"/>
        </w:rPr>
        <w:t>PHONE NUMBER</w:t>
      </w:r>
      <w:r w:rsidR="00811A94">
        <w:t xml:space="preserve"> </w:t>
      </w:r>
      <w:r w:rsidRPr="008424DD">
        <w:t xml:space="preserve">(hereinafter the “Subject Telephone”), including all “Ping” information (latitude and longitude) from </w:t>
      </w:r>
      <w:r w:rsidR="00811A94" w:rsidRPr="00811A94">
        <w:rPr>
          <w:highlight w:val="green"/>
        </w:rPr>
        <w:t>START DATE</w:t>
      </w:r>
      <w:r w:rsidRPr="00811A94">
        <w:rPr>
          <w:highlight w:val="green"/>
        </w:rPr>
        <w:t xml:space="preserve"> </w:t>
      </w:r>
      <w:r w:rsidRPr="00811A94">
        <w:t>to</w:t>
      </w:r>
      <w:r w:rsidRPr="00811A94">
        <w:rPr>
          <w:highlight w:val="green"/>
        </w:rPr>
        <w:t xml:space="preserve"> </w:t>
      </w:r>
      <w:r w:rsidR="00811A94">
        <w:rPr>
          <w:highlight w:val="green"/>
        </w:rPr>
        <w:t>END DATE</w:t>
      </w:r>
      <w:r w:rsidR="00DF6486" w:rsidRPr="008424DD">
        <w:t xml:space="preserve"> (a period of </w:t>
      </w:r>
      <w:r w:rsidR="00811A94" w:rsidRPr="00811A94">
        <w:rPr>
          <w:highlight w:val="green"/>
        </w:rPr>
        <w:t>#</w:t>
      </w:r>
      <w:r w:rsidRPr="008424DD">
        <w:t xml:space="preserve"> days)</w:t>
      </w:r>
      <w:r w:rsidR="004E7A64">
        <w:rPr>
          <w:highlight w:val="magenta"/>
        </w:rPr>
        <w:t xml:space="preserve">(INCLUDE BOTH START &amp; END DATE.  </w:t>
      </w:r>
      <w:proofErr w:type="gramStart"/>
      <w:r w:rsidR="004E7A64">
        <w:rPr>
          <w:highlight w:val="magenta"/>
        </w:rPr>
        <w:t>MAY NOT EXCEED</w:t>
      </w:r>
      <w:r w:rsidR="008F3B0E" w:rsidRPr="008F3B0E">
        <w:rPr>
          <w:highlight w:val="magenta"/>
        </w:rPr>
        <w:t xml:space="preserve"> 60</w:t>
      </w:r>
      <w:r w:rsidR="004E7A64">
        <w:rPr>
          <w:highlight w:val="magenta"/>
        </w:rPr>
        <w:t xml:space="preserve"> DAYS</w:t>
      </w:r>
      <w:r w:rsidR="008F3B0E" w:rsidRPr="008F3B0E">
        <w:rPr>
          <w:highlight w:val="magenta"/>
        </w:rPr>
        <w:t>)</w:t>
      </w:r>
      <w:r w:rsidRPr="008424DD">
        <w:t>.</w:t>
      </w:r>
      <w:proofErr w:type="gramEnd"/>
    </w:p>
    <w:p w:rsidR="00A629ED" w:rsidRPr="008424DD" w:rsidRDefault="00A629ED" w:rsidP="00902E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rsidR="004115C6" w:rsidRPr="008424DD" w:rsidRDefault="004115C6" w:rsidP="002076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8424DD">
        <w:t>In support of this Application, your Affiant asserts as follows:</w:t>
      </w:r>
    </w:p>
    <w:p w:rsidR="004115C6" w:rsidRPr="008424DD" w:rsidRDefault="004115C6" w:rsidP="00210B7E">
      <w:pPr>
        <w:pStyle w:val="ListParagraph"/>
        <w:widowControl/>
        <w:numPr>
          <w:ilvl w:val="0"/>
          <w:numId w:val="3"/>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577DD">
        <w:rPr>
          <w:highlight w:val="green"/>
        </w:rPr>
        <w:t>Detective</w:t>
      </w:r>
      <w:r w:rsidRPr="00811A94">
        <w:t xml:space="preserve"> </w:t>
      </w:r>
      <w:r w:rsidR="00FF5BBC">
        <w:rPr>
          <w:highlight w:val="green"/>
        </w:rPr>
        <w:t>YOUR NAME</w:t>
      </w:r>
      <w:r w:rsidR="007846AC" w:rsidRPr="008424DD">
        <w:t>, Affiant,</w:t>
      </w:r>
      <w:r w:rsidRPr="008424DD">
        <w:t xml:space="preserve"> is working a </w:t>
      </w:r>
      <w:r w:rsidR="00811A94" w:rsidRPr="00811A94">
        <w:rPr>
          <w:highlight w:val="green"/>
        </w:rPr>
        <w:t>TYPE OF INVESTIGATION</w:t>
      </w:r>
      <w:r w:rsidR="007846AC" w:rsidRPr="008424DD">
        <w:t xml:space="preserve"> investigation and knows</w:t>
      </w:r>
      <w:r w:rsidRPr="008424DD">
        <w:t xml:space="preserve"> the following information:</w:t>
      </w:r>
    </w:p>
    <w:p w:rsidR="004115C6" w:rsidRPr="008424DD" w:rsidRDefault="004115C6" w:rsidP="002076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F1D55" w:rsidRPr="008424DD" w:rsidRDefault="00811A94" w:rsidP="00FF1D55">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rPr>
          <w:rStyle w:val="Level1Char"/>
        </w:rPr>
      </w:pPr>
      <w:r>
        <w:rPr>
          <w:highlight w:val="green"/>
        </w:rPr>
        <w:t>FACTS OF YOUR</w:t>
      </w:r>
      <w:r w:rsidRPr="00811A94">
        <w:rPr>
          <w:highlight w:val="green"/>
        </w:rPr>
        <w:t xml:space="preserve"> INVESTIGATION</w:t>
      </w:r>
      <w:r w:rsidR="00035E68">
        <w:rPr>
          <w:rStyle w:val="Level1Char"/>
          <w:rFonts w:ascii="Times New Roman" w:hAnsi="Times New Roman" w:cs="Times New Roman"/>
        </w:rPr>
        <w:t>.</w:t>
      </w:r>
    </w:p>
    <w:p w:rsidR="00FF1D55" w:rsidRPr="008424DD" w:rsidRDefault="00FF1D55" w:rsidP="00FF1D5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1080"/>
        <w:rPr>
          <w:rStyle w:val="Level1Char"/>
        </w:rPr>
      </w:pPr>
    </w:p>
    <w:p w:rsidR="00FF1D55" w:rsidRPr="008424DD" w:rsidRDefault="004115C6" w:rsidP="00FF1D55">
      <w:pPr>
        <w:pStyle w:val="ListParagraph"/>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rPr>
          <w:rFonts w:ascii="Courier" w:hAnsi="Courier" w:cs="Courier"/>
        </w:rPr>
      </w:pPr>
      <w:r w:rsidRPr="008424DD">
        <w:t>Your affiant believes that the use of a “ping” to locate the subject telephone will greatly assist this investigation by narro</w:t>
      </w:r>
      <w:r w:rsidR="00292250" w:rsidRPr="008424DD">
        <w:t xml:space="preserve">wing down the location </w:t>
      </w:r>
      <w:r w:rsidR="00C65C15" w:rsidRPr="00EF7C46">
        <w:t>and</w:t>
      </w:r>
      <w:r w:rsidR="00EF7C46" w:rsidRPr="00EF7C46">
        <w:t>/or</w:t>
      </w:r>
      <w:r w:rsidR="00C65C15" w:rsidRPr="00EF7C46">
        <w:t xml:space="preserve"> </w:t>
      </w:r>
      <w:r w:rsidR="00035E68" w:rsidRPr="00EF7C46">
        <w:t>identity</w:t>
      </w:r>
      <w:r w:rsidR="00035E68">
        <w:t xml:space="preserve"> of </w:t>
      </w:r>
      <w:r w:rsidR="00035E68" w:rsidRPr="002577DD">
        <w:rPr>
          <w:highlight w:val="green"/>
        </w:rPr>
        <w:t xml:space="preserve">this </w:t>
      </w:r>
      <w:r w:rsidR="00443125">
        <w:rPr>
          <w:highlight w:val="green"/>
        </w:rPr>
        <w:t>SUBJECT</w:t>
      </w:r>
      <w:r w:rsidR="00B83F5D" w:rsidRPr="008424DD">
        <w:t xml:space="preserve">. </w:t>
      </w:r>
      <w:r w:rsidR="00292250" w:rsidRPr="008424DD">
        <w:t xml:space="preserve"> </w:t>
      </w:r>
      <w:r w:rsidR="00B83F5D" w:rsidRPr="008424DD">
        <w:t>This</w:t>
      </w:r>
      <w:r w:rsidRPr="008424DD">
        <w:t xml:space="preserve"> information will </w:t>
      </w:r>
      <w:r w:rsidR="00B83F5D" w:rsidRPr="008424DD">
        <w:t>assist</w:t>
      </w:r>
      <w:r w:rsidRPr="008424DD">
        <w:t xml:space="preserve"> your Affiant </w:t>
      </w:r>
      <w:r w:rsidR="00035E68">
        <w:t xml:space="preserve">in </w:t>
      </w:r>
      <w:r w:rsidR="00811A94" w:rsidRPr="00811A94">
        <w:rPr>
          <w:highlight w:val="green"/>
        </w:rPr>
        <w:t xml:space="preserve">WHAT THE INFORMATION </w:t>
      </w:r>
      <w:r w:rsidR="00811A94">
        <w:rPr>
          <w:highlight w:val="green"/>
        </w:rPr>
        <w:t xml:space="preserve">WILL </w:t>
      </w:r>
      <w:r w:rsidR="00811A94" w:rsidRPr="00811A94">
        <w:rPr>
          <w:highlight w:val="green"/>
        </w:rPr>
        <w:t>HELP YOU DO (ID, LOCATE, ETC</w:t>
      </w:r>
      <w:r w:rsidR="00FF5BBC">
        <w:rPr>
          <w:highlight w:val="green"/>
        </w:rPr>
        <w:t xml:space="preserve"> – </w:t>
      </w:r>
      <w:r w:rsidR="00FF5BBC" w:rsidRPr="00FF5BBC">
        <w:rPr>
          <w:highlight w:val="green"/>
        </w:rPr>
        <w:t xml:space="preserve">IE </w:t>
      </w:r>
      <w:r w:rsidR="00FF5BBC">
        <w:rPr>
          <w:highlight w:val="green"/>
        </w:rPr>
        <w:t>“</w:t>
      </w:r>
      <w:r w:rsidR="00FF5BBC" w:rsidRPr="00FF5BBC">
        <w:rPr>
          <w:highlight w:val="green"/>
        </w:rPr>
        <w:t>This information will assist in further investigation of the ongoing criminal enterprise of SUSPECT and other known or unknown conspirators.</w:t>
      </w:r>
      <w:r w:rsidR="00FF5BBC">
        <w:rPr>
          <w:highlight w:val="green"/>
        </w:rPr>
        <w:t>”</w:t>
      </w:r>
      <w:r w:rsidR="00811A94" w:rsidRPr="00811A94">
        <w:rPr>
          <w:highlight w:val="green"/>
        </w:rPr>
        <w:t>)</w:t>
      </w:r>
      <w:r w:rsidR="00035E68">
        <w:t>.</w:t>
      </w:r>
      <w:r w:rsidRPr="008424DD">
        <w:t xml:space="preserve">  </w:t>
      </w:r>
    </w:p>
    <w:p w:rsidR="00FF1D55" w:rsidRPr="008424DD" w:rsidRDefault="00FF1D55" w:rsidP="00FF1D55">
      <w:pPr>
        <w:pStyle w:val="ListParagraph"/>
      </w:pPr>
    </w:p>
    <w:p w:rsidR="004115C6" w:rsidRPr="008424DD" w:rsidRDefault="004115C6" w:rsidP="00BB1D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24DD">
        <w:tab/>
        <w:t xml:space="preserve">Accordingly, based upon the above information, and pursuant to 18 </w:t>
      </w:r>
      <w:smartTag w:uri="urn:schemas-microsoft-com:office:smarttags" w:element="stockticker">
        <w:r w:rsidRPr="008424DD">
          <w:t>USC</w:t>
        </w:r>
      </w:smartTag>
      <w:r w:rsidRPr="008424DD">
        <w:t xml:space="preserve"> 2703(d) and Florida Statutes §934.32 and 934.33 (Application and Issuance of Pen Registers/Trap and Trace Devices), and Florida Statutes §934.42 (Mobile Tracking Device), there </w:t>
      </w:r>
      <w:r w:rsidR="00A629ED" w:rsidRPr="008424DD">
        <w:t xml:space="preserve">is </w:t>
      </w:r>
      <w:r w:rsidR="00FF1D55" w:rsidRPr="008424DD">
        <w:t>probable cause</w:t>
      </w:r>
      <w:r w:rsidRPr="008424DD">
        <w:t xml:space="preserve"> to believe that such information is relevant and material to the ongoing investigation, your Affiant respectfully requests that the Court issue an Order authorizing:</w:t>
      </w:r>
    </w:p>
    <w:p w:rsidR="004115C6" w:rsidRPr="008424DD" w:rsidRDefault="004115C6" w:rsidP="00210B7E">
      <w:pPr>
        <w:widowControl/>
        <w:tabs>
          <w:tab w:val="left" w:pos="0"/>
          <w:tab w:val="left" w:pos="810"/>
          <w:tab w:val="left" w:pos="1440"/>
        </w:tabs>
        <w:ind w:firstLine="720"/>
      </w:pPr>
    </w:p>
    <w:p w:rsidR="004115C6" w:rsidRPr="008424DD" w:rsidRDefault="004115C6" w:rsidP="00210B7E">
      <w:pPr>
        <w:widowControl/>
        <w:tabs>
          <w:tab w:val="left" w:pos="0"/>
          <w:tab w:val="left" w:pos="810"/>
          <w:tab w:val="left" w:pos="1440"/>
        </w:tabs>
        <w:ind w:firstLine="720"/>
      </w:pPr>
      <w:r w:rsidRPr="008424DD">
        <w:tab/>
        <w:t xml:space="preserve">The installation and use of an E-911 Locator, without geographic limitations, from the Subject Telephone, to capture and record the date and time when the Subject Telephone is “Pinged” and record the </w:t>
      </w:r>
      <w:r w:rsidR="00292250" w:rsidRPr="008424DD">
        <w:t xml:space="preserve">latitude and longitude for the </w:t>
      </w:r>
      <w:r w:rsidR="00923208" w:rsidRPr="00923208">
        <w:rPr>
          <w:highlight w:val="green"/>
        </w:rPr>
        <w:t>#</w:t>
      </w:r>
      <w:r w:rsidRPr="008424DD">
        <w:t xml:space="preserve">-day period authorized by Order, and that the tracing operations be without geographical limits.  </w:t>
      </w:r>
    </w:p>
    <w:p w:rsidR="004115C6" w:rsidRPr="008424DD" w:rsidRDefault="004115C6">
      <w:pPr>
        <w:widowControl/>
        <w:tabs>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spacing w:line="263" w:lineRule="auto"/>
        <w:ind w:left="90" w:firstLine="1350"/>
      </w:pPr>
    </w:p>
    <w:p w:rsidR="004115C6" w:rsidRPr="008424DD" w:rsidRDefault="004115C6" w:rsidP="00210B7E">
      <w:pPr>
        <w:widowControl/>
        <w:tabs>
          <w:tab w:val="left" w:pos="1080"/>
          <w:tab w:val="left" w:pos="1530"/>
          <w:tab w:val="left" w:pos="2250"/>
          <w:tab w:val="left" w:pos="2970"/>
          <w:tab w:val="left" w:pos="3690"/>
          <w:tab w:val="left" w:pos="4410"/>
          <w:tab w:val="left" w:pos="5130"/>
          <w:tab w:val="left" w:pos="5850"/>
          <w:tab w:val="left" w:pos="6570"/>
          <w:tab w:val="left" w:pos="7290"/>
          <w:tab w:val="left" w:pos="8010"/>
          <w:tab w:val="left" w:pos="8730"/>
        </w:tabs>
        <w:spacing w:line="263" w:lineRule="auto"/>
        <w:ind w:left="90" w:firstLine="720"/>
      </w:pPr>
      <w:r w:rsidRPr="008424DD">
        <w:t xml:space="preserve"> 1.  Capture and record the latitude and longitude of the Subject Telephone when “Pinged” for the </w:t>
      </w:r>
      <w:r w:rsidR="00923208" w:rsidRPr="00923208">
        <w:rPr>
          <w:highlight w:val="green"/>
        </w:rPr>
        <w:t>#</w:t>
      </w:r>
      <w:r w:rsidRPr="008424DD">
        <w:t>-day period authorized by the order;</w:t>
      </w:r>
      <w:r w:rsidR="00923208">
        <w:t xml:space="preserve"> </w:t>
      </w:r>
    </w:p>
    <w:p w:rsidR="004115C6" w:rsidRPr="008424DD" w:rsidRDefault="004115C6">
      <w:pPr>
        <w:widowControl/>
        <w:tabs>
          <w:tab w:val="left" w:pos="990"/>
        </w:tabs>
        <w:spacing w:line="263" w:lineRule="auto"/>
        <w:ind w:firstLine="1350"/>
      </w:pPr>
    </w:p>
    <w:p w:rsidR="004115C6" w:rsidRPr="008424DD" w:rsidRDefault="004115C6" w:rsidP="00210B7E">
      <w:pPr>
        <w:widowControl/>
        <w:tabs>
          <w:tab w:val="left" w:pos="990"/>
        </w:tabs>
        <w:ind w:firstLine="900"/>
      </w:pPr>
      <w:r w:rsidRPr="008424DD">
        <w:t>2.</w:t>
      </w:r>
      <w:r w:rsidRPr="008424DD">
        <w:tab/>
        <w:t xml:space="preserve">Your Affiant also requests that the Service Providers be ordered, pursuant to Florida Statutes 934.33(4)(b), not to disclose the existence of this Order or the E-911 Locator to the listed subscriber of the telephone, or to any other person, unless and until otherwise ordered by the Court. </w:t>
      </w:r>
    </w:p>
    <w:p w:rsidR="004115C6" w:rsidRPr="008424DD" w:rsidRDefault="004115C6">
      <w:pPr>
        <w:widowControl/>
        <w:tabs>
          <w:tab w:val="left" w:pos="990"/>
        </w:tabs>
        <w:ind w:firstLine="1350"/>
      </w:pPr>
    </w:p>
    <w:p w:rsidR="004115C6" w:rsidRPr="008424DD" w:rsidRDefault="004115C6" w:rsidP="00210B7E">
      <w:pPr>
        <w:widowControl/>
        <w:tabs>
          <w:tab w:val="left" w:pos="900"/>
          <w:tab w:val="left" w:pos="990"/>
        </w:tabs>
        <w:ind w:firstLine="990"/>
      </w:pPr>
      <w:r w:rsidRPr="008424DD">
        <w:t>3.</w:t>
      </w:r>
      <w:r w:rsidRPr="008424DD">
        <w:tab/>
        <w:t xml:space="preserve">The State further requests that this Application and any related Order(s) are </w:t>
      </w:r>
      <w:r w:rsidRPr="008424DD">
        <w:rPr>
          <w:u w:val="single"/>
        </w:rPr>
        <w:t>sealed</w:t>
      </w:r>
      <w:r w:rsidRPr="008424DD">
        <w:t xml:space="preserve"> until otherwise ordered by the Court</w:t>
      </w:r>
      <w:r w:rsidR="00A2252E">
        <w:t>, to protect the on-going investigation</w:t>
      </w:r>
      <w:r w:rsidRPr="008424DD">
        <w:t>.</w:t>
      </w:r>
      <w:r w:rsidRPr="008424DD">
        <w:tab/>
      </w:r>
    </w:p>
    <w:p w:rsidR="004E1740" w:rsidRDefault="004E1740" w:rsidP="004E1740">
      <w:pPr>
        <w:widowControl/>
        <w:tabs>
          <w:tab w:val="left" w:pos="990"/>
        </w:tabs>
        <w:spacing w:line="480" w:lineRule="auto"/>
        <w:ind w:firstLine="3600"/>
      </w:pPr>
      <w:r>
        <w:t xml:space="preserve">          </w:t>
      </w:r>
    </w:p>
    <w:p w:rsidR="004E1740" w:rsidRDefault="004E1740" w:rsidP="004E1740">
      <w:pPr>
        <w:widowControl/>
        <w:tabs>
          <w:tab w:val="left" w:pos="990"/>
        </w:tabs>
        <w:spacing w:line="480" w:lineRule="auto"/>
      </w:pPr>
    </w:p>
    <w:p w:rsidR="004115C6" w:rsidRPr="008424DD" w:rsidRDefault="004E1740" w:rsidP="004E1740">
      <w:pPr>
        <w:widowControl/>
        <w:tabs>
          <w:tab w:val="left" w:pos="990"/>
        </w:tabs>
        <w:spacing w:line="480" w:lineRule="auto"/>
      </w:pPr>
      <w:r>
        <w:tab/>
      </w:r>
      <w:r>
        <w:tab/>
      </w:r>
      <w:r>
        <w:tab/>
      </w:r>
      <w:r>
        <w:tab/>
      </w:r>
      <w:r>
        <w:tab/>
      </w:r>
      <w:r>
        <w:tab/>
      </w:r>
      <w:r>
        <w:tab/>
        <w:t xml:space="preserve">   </w:t>
      </w:r>
      <w:r>
        <w:tab/>
      </w:r>
      <w:r w:rsidR="004115C6" w:rsidRPr="008424DD">
        <w:t>Respectfully submitted,</w:t>
      </w:r>
    </w:p>
    <w:p w:rsidR="004115C6" w:rsidRPr="008424DD" w:rsidRDefault="004E1740" w:rsidP="00811A94">
      <w:pPr>
        <w:tabs>
          <w:tab w:val="left" w:pos="5310"/>
        </w:tabs>
      </w:pPr>
      <w:r>
        <w:tab/>
      </w:r>
      <w:r>
        <w:tab/>
      </w:r>
      <w:r w:rsidR="004115C6" w:rsidRPr="008424DD">
        <w:t>_____________________________</w:t>
      </w:r>
    </w:p>
    <w:p w:rsidR="004115C6" w:rsidRPr="004E1740" w:rsidRDefault="004E1740" w:rsidP="00811A94">
      <w:pPr>
        <w:tabs>
          <w:tab w:val="left" w:pos="5310"/>
        </w:tabs>
        <w:rPr>
          <w:sz w:val="22"/>
          <w:szCs w:val="22"/>
        </w:rPr>
      </w:pPr>
      <w:r>
        <w:tab/>
      </w:r>
      <w:r>
        <w:tab/>
      </w:r>
      <w:proofErr w:type="gramStart"/>
      <w:r w:rsidRPr="004E1740">
        <w:rPr>
          <w:sz w:val="22"/>
          <w:szCs w:val="22"/>
          <w:highlight w:val="green"/>
        </w:rPr>
        <w:t>YOUR</w:t>
      </w:r>
      <w:proofErr w:type="gramEnd"/>
      <w:r w:rsidRPr="004E1740">
        <w:rPr>
          <w:sz w:val="22"/>
          <w:szCs w:val="22"/>
          <w:highlight w:val="green"/>
        </w:rPr>
        <w:t xml:space="preserve"> RANK</w:t>
      </w:r>
      <w:r w:rsidRPr="004E1740">
        <w:rPr>
          <w:sz w:val="22"/>
          <w:szCs w:val="22"/>
        </w:rPr>
        <w:t xml:space="preserve"> </w:t>
      </w:r>
      <w:r w:rsidR="00FF5BBC" w:rsidRPr="004E1740">
        <w:rPr>
          <w:sz w:val="22"/>
          <w:szCs w:val="22"/>
          <w:highlight w:val="green"/>
        </w:rPr>
        <w:t>YOUR NAME</w:t>
      </w:r>
      <w:r w:rsidR="00443125" w:rsidRPr="004E1740">
        <w:rPr>
          <w:sz w:val="22"/>
          <w:szCs w:val="22"/>
        </w:rPr>
        <w:t>, Affiant</w:t>
      </w:r>
    </w:p>
    <w:p w:rsidR="004115C6" w:rsidRDefault="004E1740">
      <w:pPr>
        <w:tabs>
          <w:tab w:val="left" w:pos="5310"/>
        </w:tabs>
        <w:ind w:left="4320"/>
      </w:pPr>
      <w:r>
        <w:tab/>
      </w:r>
      <w:r>
        <w:tab/>
      </w:r>
      <w:r w:rsidR="00811A94" w:rsidRPr="00811A94">
        <w:rPr>
          <w:highlight w:val="green"/>
        </w:rPr>
        <w:t>AGENCY</w:t>
      </w:r>
    </w:p>
    <w:p w:rsidR="004115C6" w:rsidRPr="008424DD" w:rsidRDefault="004115C6" w:rsidP="007C613F">
      <w:pPr>
        <w:tabs>
          <w:tab w:val="left" w:pos="990"/>
        </w:tabs>
      </w:pPr>
      <w:r w:rsidRPr="008424DD">
        <w:tab/>
      </w:r>
      <w:r w:rsidRPr="008424DD">
        <w:tab/>
      </w:r>
      <w:r w:rsidRPr="008424DD">
        <w:tab/>
      </w:r>
      <w:r w:rsidRPr="008424DD">
        <w:tab/>
      </w:r>
      <w:r w:rsidRPr="008424DD">
        <w:tab/>
      </w:r>
      <w:r w:rsidRPr="008424DD">
        <w:tab/>
      </w:r>
      <w:r w:rsidRPr="008424DD">
        <w:tab/>
      </w:r>
      <w:r w:rsidRPr="008424DD">
        <w:tab/>
      </w:r>
      <w:r w:rsidRPr="008424DD">
        <w:tab/>
      </w:r>
    </w:p>
    <w:p w:rsidR="004115C6" w:rsidRPr="008424DD" w:rsidRDefault="004115C6">
      <w:pPr>
        <w:tabs>
          <w:tab w:val="left" w:pos="990"/>
        </w:tabs>
      </w:pPr>
    </w:p>
    <w:p w:rsidR="004115C6" w:rsidRPr="008424DD" w:rsidRDefault="004115C6">
      <w:pPr>
        <w:tabs>
          <w:tab w:val="left" w:pos="990"/>
        </w:tabs>
      </w:pPr>
      <w:r w:rsidRPr="008424DD">
        <w:tab/>
        <w:t xml:space="preserve">Subscribed to and sworn before me, this </w:t>
      </w:r>
      <w:r w:rsidR="000F14F0" w:rsidRPr="00811A94">
        <w:rPr>
          <w:highlight w:val="green"/>
        </w:rPr>
        <w:t>____</w:t>
      </w:r>
      <w:r w:rsidRPr="008424DD">
        <w:t xml:space="preserve"> day of </w:t>
      </w:r>
      <w:r w:rsidR="00811A94" w:rsidRPr="00811A94">
        <w:rPr>
          <w:highlight w:val="green"/>
        </w:rPr>
        <w:t>MONTH</w:t>
      </w:r>
      <w:r w:rsidR="00A629ED" w:rsidRPr="008424DD">
        <w:t>, 20</w:t>
      </w:r>
      <w:r w:rsidR="00811A94" w:rsidRPr="00811A94">
        <w:rPr>
          <w:highlight w:val="green"/>
        </w:rPr>
        <w:t>__</w:t>
      </w:r>
      <w:r w:rsidRPr="008424DD">
        <w:t>.</w:t>
      </w:r>
    </w:p>
    <w:p w:rsidR="004115C6" w:rsidRPr="008424DD" w:rsidRDefault="004115C6">
      <w:pPr>
        <w:tabs>
          <w:tab w:val="left" w:pos="990"/>
        </w:tabs>
        <w:ind w:firstLine="8640"/>
      </w:pPr>
      <w:r w:rsidRPr="008424DD">
        <w:t> </w:t>
      </w:r>
    </w:p>
    <w:p w:rsidR="004115C6" w:rsidRPr="008424DD" w:rsidRDefault="004115C6" w:rsidP="009C568D">
      <w:pPr>
        <w:tabs>
          <w:tab w:val="left" w:pos="990"/>
        </w:tabs>
      </w:pPr>
      <w:r w:rsidRPr="008424DD">
        <w:t>  </w:t>
      </w:r>
    </w:p>
    <w:p w:rsidR="004115C6" w:rsidRPr="008424DD" w:rsidRDefault="004115C6" w:rsidP="009C568D">
      <w:pPr>
        <w:tabs>
          <w:tab w:val="left" w:pos="990"/>
        </w:tabs>
      </w:pPr>
      <w:r w:rsidRPr="008424DD">
        <w:tab/>
      </w:r>
      <w:r w:rsidRPr="008424DD">
        <w:tab/>
      </w:r>
      <w:r w:rsidRPr="008424DD">
        <w:tab/>
      </w:r>
      <w:r w:rsidRPr="008424DD">
        <w:tab/>
      </w:r>
      <w:r w:rsidRPr="008424DD">
        <w:tab/>
      </w:r>
      <w:r w:rsidRPr="008424DD">
        <w:tab/>
      </w:r>
      <w:r w:rsidR="004E1740">
        <w:tab/>
      </w:r>
      <w:r w:rsidR="004E1740">
        <w:tab/>
      </w:r>
      <w:r w:rsidRPr="008424DD">
        <w:t>___________________________</w:t>
      </w:r>
    </w:p>
    <w:p w:rsidR="004115C6" w:rsidRPr="008424DD" w:rsidRDefault="00811A94">
      <w:pPr>
        <w:tabs>
          <w:tab w:val="left" w:pos="4590"/>
        </w:tabs>
        <w:ind w:left="3600" w:firstLine="720"/>
      </w:pPr>
      <w:r>
        <w:tab/>
      </w:r>
      <w:r>
        <w:tab/>
      </w:r>
      <w:r>
        <w:tab/>
      </w:r>
      <w:r w:rsidR="00344F5E">
        <w:t>Assistant State Attorney</w:t>
      </w:r>
      <w:r w:rsidR="00A52A57">
        <w:t xml:space="preserve"> or Notary</w:t>
      </w:r>
    </w:p>
    <w:p w:rsidR="004115C6" w:rsidRDefault="004115C6" w:rsidP="00990EA8">
      <w:pPr>
        <w:tabs>
          <w:tab w:val="left" w:pos="4320"/>
          <w:tab w:val="left" w:pos="4590"/>
        </w:tabs>
      </w:pPr>
    </w:p>
    <w:p w:rsidR="00A2252E" w:rsidRDefault="00A2252E" w:rsidP="00990EA8">
      <w:pPr>
        <w:tabs>
          <w:tab w:val="left" w:pos="4320"/>
          <w:tab w:val="left" w:pos="4590"/>
        </w:tabs>
      </w:pPr>
    </w:p>
    <w:p w:rsidR="00A2252E" w:rsidRPr="008424DD" w:rsidRDefault="00A2252E" w:rsidP="00990EA8">
      <w:pPr>
        <w:tabs>
          <w:tab w:val="left" w:pos="4320"/>
          <w:tab w:val="left" w:pos="4590"/>
        </w:tabs>
      </w:pPr>
    </w:p>
    <w:p w:rsidR="00811A94" w:rsidRDefault="00811A94" w:rsidP="00A629ED">
      <w:pPr>
        <w:tabs>
          <w:tab w:val="left" w:pos="990"/>
        </w:tabs>
      </w:pPr>
    </w:p>
    <w:p w:rsidR="00811A94" w:rsidRDefault="00811A94" w:rsidP="00A629ED">
      <w:pPr>
        <w:tabs>
          <w:tab w:val="left" w:pos="990"/>
        </w:tabs>
      </w:pPr>
    </w:p>
    <w:p w:rsidR="00A52A57" w:rsidRDefault="002D198E" w:rsidP="00A629ED">
      <w:pPr>
        <w:tabs>
          <w:tab w:val="left" w:pos="990"/>
        </w:tabs>
      </w:pPr>
      <w:r>
        <w:t>S.A. Review</w:t>
      </w:r>
      <w:r w:rsidR="004115C6" w:rsidRPr="008424DD">
        <w:t>:</w:t>
      </w:r>
      <w:r w:rsidR="009D2221">
        <w:tab/>
        <w:t>_____________________________</w:t>
      </w:r>
      <w:r w:rsidR="004115C6" w:rsidRPr="008424DD">
        <w:t xml:space="preserve">  </w:t>
      </w:r>
    </w:p>
    <w:p w:rsidR="00A629ED" w:rsidRPr="008424DD" w:rsidRDefault="009D2221" w:rsidP="00A629ED">
      <w:pPr>
        <w:tabs>
          <w:tab w:val="left" w:pos="990"/>
        </w:tabs>
      </w:pPr>
      <w:r w:rsidRPr="009D2221">
        <w:tab/>
      </w:r>
      <w:r w:rsidRPr="009D2221">
        <w:tab/>
      </w:r>
      <w:r w:rsidR="002D198E" w:rsidRPr="00B82815">
        <w:rPr>
          <w:highlight w:val="green"/>
        </w:rPr>
        <w:t>ATTORNEY NAME</w:t>
      </w:r>
      <w:r w:rsidR="002D198E">
        <w:t xml:space="preserve">, </w:t>
      </w:r>
      <w:r w:rsidR="00811A94" w:rsidRPr="009D2221">
        <w:t>A</w:t>
      </w:r>
      <w:r w:rsidR="002D198E">
        <w:t>ssistant State Attorney</w:t>
      </w:r>
      <w:r w:rsidR="004115C6" w:rsidRPr="008424DD">
        <w:tab/>
      </w:r>
    </w:p>
    <w:p w:rsidR="004D59A1" w:rsidRPr="008424DD" w:rsidRDefault="004115C6" w:rsidP="00A629ED">
      <w:pPr>
        <w:tabs>
          <w:tab w:val="left" w:pos="990"/>
        </w:tabs>
        <w:jc w:val="center"/>
      </w:pPr>
      <w:r w:rsidRPr="008424DD">
        <w:br w:type="page"/>
      </w:r>
      <w:r w:rsidR="004D59A1" w:rsidRPr="008424DD">
        <w:rPr>
          <w:b/>
          <w:bCs/>
        </w:rPr>
        <w:lastRenderedPageBreak/>
        <w:t>IN THE CIRCUIT COURT OF THE EIGHTH JUDICIAL CIRCUIT</w:t>
      </w:r>
    </w:p>
    <w:p w:rsidR="004D59A1" w:rsidRPr="008424DD" w:rsidRDefault="004D59A1" w:rsidP="004D59A1">
      <w:pPr>
        <w:jc w:val="center"/>
        <w:rPr>
          <w:b/>
          <w:bCs/>
        </w:rPr>
      </w:pPr>
      <w:r w:rsidRPr="008424DD">
        <w:rPr>
          <w:b/>
          <w:bCs/>
        </w:rPr>
        <w:t xml:space="preserve">IN </w:t>
      </w:r>
      <w:smartTag w:uri="urn:schemas-microsoft-com:office:smarttags" w:element="stockticker">
        <w:r w:rsidRPr="008424DD">
          <w:rPr>
            <w:b/>
            <w:bCs/>
          </w:rPr>
          <w:t>AND</w:t>
        </w:r>
      </w:smartTag>
      <w:r w:rsidRPr="008424DD">
        <w:rPr>
          <w:b/>
          <w:bCs/>
        </w:rPr>
        <w:t xml:space="preserve"> FOR </w:t>
      </w:r>
      <w:r w:rsidR="00443125" w:rsidRPr="00443125">
        <w:rPr>
          <w:b/>
          <w:bCs/>
          <w:highlight w:val="green"/>
        </w:rPr>
        <w:t>COUNTY</w:t>
      </w:r>
      <w:r w:rsidRPr="008424DD">
        <w:rPr>
          <w:b/>
          <w:bCs/>
        </w:rPr>
        <w:t xml:space="preserve"> </w:t>
      </w:r>
      <w:proofErr w:type="spellStart"/>
      <w:r w:rsidRPr="008424DD">
        <w:rPr>
          <w:b/>
          <w:bCs/>
        </w:rPr>
        <w:t>COUNTY</w:t>
      </w:r>
      <w:proofErr w:type="spellEnd"/>
      <w:r w:rsidRPr="008424DD">
        <w:rPr>
          <w:b/>
          <w:bCs/>
        </w:rPr>
        <w:t xml:space="preserve">, </w:t>
      </w:r>
      <w:smartTag w:uri="urn:schemas-microsoft-com:office:smarttags" w:element="stockticker">
        <w:r w:rsidRPr="008424DD">
          <w:rPr>
            <w:b/>
            <w:bCs/>
          </w:rPr>
          <w:t>FLORIDA</w:t>
        </w:r>
      </w:smartTag>
    </w:p>
    <w:p w:rsidR="004D59A1" w:rsidRDefault="004D59A1" w:rsidP="004D59A1"/>
    <w:p w:rsidR="00424DCA" w:rsidRPr="008424DD" w:rsidRDefault="00424DCA" w:rsidP="004D59A1"/>
    <w:p w:rsidR="004D59A1" w:rsidRPr="008424DD" w:rsidRDefault="00BB2AD9" w:rsidP="004D59A1">
      <w:r>
        <w:tab/>
      </w:r>
      <w:r>
        <w:tab/>
      </w:r>
      <w:r>
        <w:tab/>
      </w:r>
      <w:r>
        <w:tab/>
      </w:r>
      <w:r>
        <w:tab/>
      </w:r>
      <w:r>
        <w:tab/>
      </w:r>
      <w:r>
        <w:tab/>
      </w:r>
      <w:r w:rsidR="009D2221" w:rsidRPr="009D2221">
        <w:rPr>
          <w:highlight w:val="green"/>
        </w:rPr>
        <w:t>AGENCY</w:t>
      </w:r>
      <w:r>
        <w:t xml:space="preserve"> Case Number: </w:t>
      </w:r>
      <w:r w:rsidRPr="009D2221">
        <w:rPr>
          <w:highlight w:val="green"/>
        </w:rPr>
        <w:t>0</w:t>
      </w:r>
      <w:r w:rsidR="009D2221" w:rsidRPr="009D2221">
        <w:rPr>
          <w:highlight w:val="green"/>
        </w:rPr>
        <w:t>0</w:t>
      </w:r>
      <w:r w:rsidRPr="009D2221">
        <w:rPr>
          <w:highlight w:val="green"/>
        </w:rPr>
        <w:t>-</w:t>
      </w:r>
      <w:r w:rsidR="009D2221" w:rsidRPr="009D2221">
        <w:rPr>
          <w:highlight w:val="green"/>
        </w:rPr>
        <w:t>00</w:t>
      </w:r>
      <w:r w:rsidR="004D59A1" w:rsidRPr="009D2221">
        <w:rPr>
          <w:highlight w:val="green"/>
        </w:rPr>
        <w:t>-000</w:t>
      </w:r>
      <w:r w:rsidR="00444BC1" w:rsidRPr="009D2221">
        <w:rPr>
          <w:highlight w:val="green"/>
        </w:rPr>
        <w:t>000</w:t>
      </w:r>
    </w:p>
    <w:p w:rsidR="004D59A1" w:rsidRPr="008424DD" w:rsidRDefault="004D59A1" w:rsidP="004D59A1"/>
    <w:p w:rsidR="004D59A1" w:rsidRPr="008424DD" w:rsidRDefault="004D59A1" w:rsidP="004D59A1">
      <w:r w:rsidRPr="008424DD">
        <w:t xml:space="preserve">IN THE MATTER OF AN APPLICATION FOR AN ORDER:         </w:t>
      </w:r>
    </w:p>
    <w:p w:rsidR="004D59A1" w:rsidRPr="008424DD" w:rsidRDefault="004D59A1" w:rsidP="004D59A1">
      <w:r w:rsidRPr="008424DD">
        <w:tab/>
      </w:r>
      <w:r w:rsidRPr="008424DD">
        <w:tab/>
      </w:r>
      <w:r w:rsidRPr="008424DD">
        <w:tab/>
      </w:r>
      <w:r w:rsidRPr="008424DD">
        <w:tab/>
      </w:r>
      <w:r w:rsidRPr="008424DD">
        <w:tab/>
      </w:r>
      <w:r w:rsidRPr="008424DD">
        <w:tab/>
      </w:r>
      <w:r w:rsidRPr="008424DD">
        <w:tab/>
      </w:r>
      <w:r w:rsidRPr="008424DD">
        <w:tab/>
      </w:r>
      <w:r w:rsidRPr="008424DD">
        <w:rPr>
          <w:vanish/>
        </w:rPr>
        <w:t xml:space="preserve"> gGACDTFG</w:t>
      </w:r>
    </w:p>
    <w:p w:rsidR="000F14F0" w:rsidRPr="008424DD" w:rsidRDefault="000F14F0" w:rsidP="000F14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424DD">
        <w:t xml:space="preserve">  (1) AUTHORIZING THE USE OF AN E-911 LOCATOR </w:t>
      </w:r>
    </w:p>
    <w:p w:rsidR="000F14F0" w:rsidRPr="008424DD" w:rsidRDefault="000F14F0" w:rsidP="000F14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
      </w:pPr>
      <w:r w:rsidRPr="008424DD">
        <w:t>DEVICE (WITHOUT GEOGRAPHIC LIMITATIONS)</w:t>
      </w:r>
    </w:p>
    <w:p w:rsidR="000F14F0" w:rsidRPr="008424DD" w:rsidRDefault="000F14F0" w:rsidP="000F14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424DD">
        <w:t xml:space="preserve"> (2) AUTHORIZING RELEASE OF E-911 LOCATOR </w:t>
      </w:r>
    </w:p>
    <w:p w:rsidR="000F14F0" w:rsidRPr="008424DD" w:rsidRDefault="000F14F0" w:rsidP="000F14F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
      </w:pPr>
      <w:r w:rsidRPr="008424DD">
        <w:t xml:space="preserve">INFORMATION (LATITUDE </w:t>
      </w:r>
      <w:smartTag w:uri="urn:schemas-microsoft-com:office:smarttags" w:element="stockticker">
        <w:r w:rsidRPr="008424DD">
          <w:t>AND</w:t>
        </w:r>
      </w:smartTag>
      <w:r w:rsidRPr="008424DD">
        <w:t xml:space="preserve"> LONGITUDE) </w:t>
      </w:r>
      <w:smartTag w:uri="urn:schemas-microsoft-com:office:smarttags" w:element="stockticker">
        <w:r w:rsidRPr="008424DD">
          <w:t>AND</w:t>
        </w:r>
      </w:smartTag>
      <w:r w:rsidRPr="008424DD">
        <w:tab/>
      </w:r>
      <w:r w:rsidRPr="008424DD">
        <w:tab/>
      </w:r>
      <w:r w:rsidRPr="008424DD">
        <w:tab/>
      </w:r>
    </w:p>
    <w:p w:rsidR="000F14F0" w:rsidRPr="008424DD" w:rsidRDefault="000F14F0" w:rsidP="000F14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760"/>
      </w:pPr>
      <w:r w:rsidRPr="008424DD">
        <w:t xml:space="preserve"> (3) DIRECTING </w:t>
      </w:r>
      <w:r w:rsidR="009D2221" w:rsidRPr="009D2221">
        <w:rPr>
          <w:highlight w:val="green"/>
        </w:rPr>
        <w:t>PHONE PROVIDER</w:t>
      </w:r>
      <w:r w:rsidRPr="008424DD">
        <w:t xml:space="preserve"> TO DISCLOSE INFORMATION</w:t>
      </w:r>
    </w:p>
    <w:p w:rsidR="004D59A1" w:rsidRPr="008424DD" w:rsidRDefault="000F14F0" w:rsidP="000F14F0">
      <w:pPr>
        <w:widowControl/>
        <w:tabs>
          <w:tab w:val="left" w:pos="-62"/>
          <w:tab w:val="left" w:pos="720"/>
          <w:tab w:val="left" w:pos="2776"/>
          <w:tab w:val="left" w:pos="6835"/>
        </w:tabs>
      </w:pPr>
      <w:r w:rsidRPr="008424DD">
        <w:t xml:space="preserve">RELATING TO TELEPHONE NUMBER </w:t>
      </w:r>
      <w:r w:rsidR="009D2221" w:rsidRPr="009D2221">
        <w:rPr>
          <w:b/>
          <w:highlight w:val="green"/>
        </w:rPr>
        <w:t>PHONE NUMBER</w:t>
      </w:r>
    </w:p>
    <w:p w:rsidR="004D59A1" w:rsidRDefault="004D59A1" w:rsidP="004D59A1">
      <w:pPr>
        <w:widowControl/>
        <w:tabs>
          <w:tab w:val="left" w:pos="-62"/>
          <w:tab w:val="left" w:pos="720"/>
          <w:tab w:val="left" w:pos="2776"/>
          <w:tab w:val="left" w:pos="6835"/>
        </w:tabs>
      </w:pPr>
    </w:p>
    <w:p w:rsidR="00424DCA" w:rsidRPr="008424DD" w:rsidRDefault="00424DCA" w:rsidP="004D59A1">
      <w:pPr>
        <w:widowControl/>
        <w:tabs>
          <w:tab w:val="left" w:pos="-62"/>
          <w:tab w:val="left" w:pos="720"/>
          <w:tab w:val="left" w:pos="2776"/>
          <w:tab w:val="left" w:pos="6835"/>
        </w:tabs>
      </w:pPr>
    </w:p>
    <w:p w:rsidR="004D59A1" w:rsidRPr="008424DD" w:rsidRDefault="004D59A1" w:rsidP="004D59A1">
      <w:pPr>
        <w:tabs>
          <w:tab w:val="center" w:pos="5040"/>
          <w:tab w:val="left" w:pos="6835"/>
        </w:tabs>
        <w:jc w:val="center"/>
        <w:rPr>
          <w:u w:val="single"/>
        </w:rPr>
      </w:pPr>
      <w:r w:rsidRPr="008424DD">
        <w:rPr>
          <w:u w:val="single"/>
        </w:rPr>
        <w:t>ORDER</w:t>
      </w:r>
    </w:p>
    <w:p w:rsidR="004D59A1" w:rsidRPr="008424DD" w:rsidRDefault="004D59A1" w:rsidP="004D59A1">
      <w:pPr>
        <w:tabs>
          <w:tab w:val="center" w:pos="5040"/>
          <w:tab w:val="left" w:pos="6835"/>
        </w:tabs>
        <w:jc w:val="center"/>
      </w:pP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r w:rsidRPr="008424DD">
        <w:t xml:space="preserve">This matter having come before the Court, by Application of Affiant,  </w:t>
      </w:r>
      <w:r w:rsidR="00443125" w:rsidRPr="00443125">
        <w:rPr>
          <w:highlight w:val="green"/>
        </w:rPr>
        <w:t>YOUR RANK</w:t>
      </w:r>
      <w:r w:rsidRPr="008424DD">
        <w:t xml:space="preserve"> </w:t>
      </w:r>
      <w:r w:rsidR="00443125">
        <w:rPr>
          <w:highlight w:val="green"/>
        </w:rPr>
        <w:t>YOUR</w:t>
      </w:r>
      <w:r w:rsidR="009D2221" w:rsidRPr="009D2221">
        <w:rPr>
          <w:highlight w:val="green"/>
        </w:rPr>
        <w:t xml:space="preserve"> NAME</w:t>
      </w:r>
      <w:r w:rsidRPr="008424DD">
        <w:t xml:space="preserve">, </w:t>
      </w:r>
      <w:r w:rsidR="009D2221" w:rsidRPr="009D2221">
        <w:rPr>
          <w:highlight w:val="green"/>
        </w:rPr>
        <w:t>AGENCY</w:t>
      </w:r>
      <w:r w:rsidRPr="008424DD">
        <w:t xml:space="preserve">, pursuant to Florida Statutes Sections 934.32, 934.33, 934.23 and 934.42, and 18 </w:t>
      </w:r>
      <w:smartTag w:uri="urn:schemas-microsoft-com:office:smarttags" w:element="stockticker">
        <w:r w:rsidRPr="008424DD">
          <w:t>USC</w:t>
        </w:r>
      </w:smartTag>
      <w:r w:rsidRPr="008424DD">
        <w:t xml:space="preserve"> 2703(d,) having requested this Court to grant an Order authorizing the use of the an E-911 locator and authorizing the issuance of a </w:t>
      </w:r>
      <w:r w:rsidRPr="009D2221">
        <w:rPr>
          <w:i/>
        </w:rPr>
        <w:t xml:space="preserve">subpoena </w:t>
      </w:r>
      <w:proofErr w:type="spellStart"/>
      <w:r w:rsidR="00327BEC">
        <w:rPr>
          <w:i/>
        </w:rPr>
        <w:t>duces</w:t>
      </w:r>
      <w:proofErr w:type="spellEnd"/>
      <w:r w:rsidR="00327BEC">
        <w:rPr>
          <w:i/>
        </w:rPr>
        <w:t xml:space="preserve"> </w:t>
      </w:r>
      <w:proofErr w:type="spellStart"/>
      <w:r w:rsidRPr="009D2221">
        <w:rPr>
          <w:i/>
        </w:rPr>
        <w:t>tecum</w:t>
      </w:r>
      <w:proofErr w:type="spellEnd"/>
      <w:r w:rsidRPr="008424DD">
        <w:t xml:space="preserve"> to </w:t>
      </w:r>
      <w:r w:rsidR="009D2221" w:rsidRPr="009D2221">
        <w:rPr>
          <w:b/>
          <w:bCs/>
          <w:highlight w:val="green"/>
        </w:rPr>
        <w:t>PHONE PROVIDER</w:t>
      </w:r>
      <w:r w:rsidRPr="008424DD">
        <w:rPr>
          <w:b/>
          <w:bCs/>
        </w:rPr>
        <w:t xml:space="preserve">, </w:t>
      </w:r>
      <w:r w:rsidRPr="008424DD">
        <w:t xml:space="preserve">a company with offices operating in Alachua County, FL, to forthwith disclose to the </w:t>
      </w:r>
      <w:r w:rsidR="009D2221" w:rsidRPr="009D2221">
        <w:rPr>
          <w:highlight w:val="green"/>
        </w:rPr>
        <w:t>AGENCY</w:t>
      </w:r>
      <w:r w:rsidRPr="008424DD">
        <w:t xml:space="preserve"> (hereinafter collectively the “Investigating Agency”) all information (not communications) pertaining to cellular telephone number </w:t>
      </w:r>
      <w:r w:rsidR="009D2221" w:rsidRPr="009D2221">
        <w:rPr>
          <w:b/>
          <w:highlight w:val="green"/>
        </w:rPr>
        <w:t>PHONE NUMBER</w:t>
      </w:r>
      <w:r w:rsidR="00035E68">
        <w:rPr>
          <w:b/>
        </w:rPr>
        <w:t xml:space="preserve"> </w:t>
      </w:r>
      <w:r w:rsidRPr="008424DD">
        <w:t xml:space="preserve">(hereinafter the “Subject Telephone”), including all routing, addressing, or signaling information (“cell site data” and switch registration data and /or E-911 location) from </w:t>
      </w:r>
      <w:r w:rsidR="009D2221" w:rsidRPr="009D2221">
        <w:rPr>
          <w:highlight w:val="green"/>
        </w:rPr>
        <w:t>START DATE</w:t>
      </w:r>
      <w:r w:rsidR="00F14BB1" w:rsidRPr="009D2221">
        <w:t xml:space="preserve"> to</w:t>
      </w:r>
      <w:r w:rsidR="00BB2AD9" w:rsidRPr="009D2221">
        <w:t xml:space="preserve"> </w:t>
      </w:r>
      <w:r w:rsidR="009D2221">
        <w:rPr>
          <w:highlight w:val="green"/>
        </w:rPr>
        <w:t>END DATE</w:t>
      </w:r>
      <w:r w:rsidRPr="009D2221">
        <w:t xml:space="preserve"> (a period of </w:t>
      </w:r>
      <w:r w:rsidR="009D2221">
        <w:rPr>
          <w:highlight w:val="green"/>
        </w:rPr>
        <w:t>#</w:t>
      </w:r>
      <w:r w:rsidRPr="00444BC1">
        <w:rPr>
          <w:highlight w:val="green"/>
        </w:rPr>
        <w:t xml:space="preserve"> </w:t>
      </w:r>
      <w:r w:rsidRPr="009D2221">
        <w:t>days)</w:t>
      </w:r>
      <w:r w:rsidRPr="008424DD">
        <w:t>.</w:t>
      </w:r>
    </w:p>
    <w:p w:rsidR="004D59A1"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rsidR="00424DCA" w:rsidRPr="008424DD" w:rsidRDefault="00424DCA"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r w:rsidRPr="008424DD">
        <w:t>This Court having found that:</w:t>
      </w: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8424DD">
        <w:t>1.</w:t>
      </w:r>
      <w:r w:rsidRPr="008424DD">
        <w:tab/>
        <w:t xml:space="preserve">Members of the </w:t>
      </w:r>
      <w:r w:rsidR="009D2221" w:rsidRPr="009D2221">
        <w:rPr>
          <w:highlight w:val="green"/>
        </w:rPr>
        <w:t>AGENCY</w:t>
      </w:r>
      <w:r w:rsidRPr="008424DD">
        <w:t xml:space="preserve"> are participating in an investigation in the State of Florida, for violations of Chapter </w:t>
      </w:r>
      <w:r w:rsidR="009D2221" w:rsidRPr="009D2221">
        <w:rPr>
          <w:highlight w:val="green"/>
        </w:rPr>
        <w:t>STATUTE</w:t>
      </w:r>
      <w:r w:rsidRPr="008424DD">
        <w:t>, Florida Statutes, alleged to have occurred in the Eighth Judicial Circuit of Florida.</w:t>
      </w: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8424DD">
        <w:t>2.</w:t>
      </w:r>
      <w:r w:rsidRPr="008424DD">
        <w:tab/>
        <w:t>The application has been made in good faith in furtherance of a criminal investigation; and</w:t>
      </w: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r w:rsidRPr="008424DD">
        <w:t>3.</w:t>
      </w:r>
      <w:r w:rsidRPr="008424DD">
        <w:tab/>
        <w:t xml:space="preserve">There is probable cause to believe that the Subject Telephone is being used and will continue to be used in furtherance of crimes in violation of Chapter </w:t>
      </w:r>
      <w:r w:rsidR="009D2221" w:rsidRPr="009D2221">
        <w:rPr>
          <w:highlight w:val="green"/>
        </w:rPr>
        <w:t>STATUTE</w:t>
      </w:r>
      <w:r w:rsidRPr="008424DD">
        <w:t xml:space="preserve">, Florida Statutes; </w:t>
      </w: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D59A1" w:rsidRPr="008424DD" w:rsidRDefault="004D59A1" w:rsidP="004D59A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pPr>
      <w:r w:rsidRPr="008424DD">
        <w:tab/>
        <w:t>4.</w:t>
      </w:r>
      <w:r w:rsidRPr="008424DD">
        <w:tab/>
        <w:t xml:space="preserve">Pen Register information in the form of a “cellular telephone site monitor” and cell site data and switch registration data and/or the use of an E-911 Locater, is relevant and material to the criminal investigation being conducted by the </w:t>
      </w:r>
      <w:r w:rsidRPr="00424DCA">
        <w:rPr>
          <w:highlight w:val="green"/>
        </w:rPr>
        <w:t>A</w:t>
      </w:r>
      <w:r w:rsidR="00424DCA">
        <w:rPr>
          <w:highlight w:val="green"/>
        </w:rPr>
        <w:t>GENCY</w:t>
      </w:r>
      <w:r w:rsidRPr="008424DD">
        <w:t>.</w:t>
      </w:r>
    </w:p>
    <w:p w:rsidR="004D59A1" w:rsidRPr="008424DD" w:rsidRDefault="004D59A1" w:rsidP="004D59A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424DD">
        <w:tab/>
      </w:r>
    </w:p>
    <w:p w:rsidR="004D59A1" w:rsidRPr="008424DD" w:rsidRDefault="004D59A1" w:rsidP="004D59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1440" w:hanging="720"/>
        <w:rPr>
          <w:rStyle w:val="Level1Char"/>
          <w:rFonts w:ascii="Times New Roman" w:hAnsi="Times New Roman" w:cs="Times New Roman"/>
        </w:rPr>
      </w:pPr>
      <w:r w:rsidRPr="008424DD">
        <w:lastRenderedPageBreak/>
        <w:t>5.</w:t>
      </w:r>
      <w:r w:rsidRPr="008424DD">
        <w:tab/>
        <w:t xml:space="preserve">The </w:t>
      </w:r>
      <w:r w:rsidRPr="008424DD">
        <w:rPr>
          <w:rStyle w:val="Level1Char"/>
          <w:rFonts w:ascii="Times New Roman" w:hAnsi="Times New Roman" w:cs="Times New Roman"/>
        </w:rPr>
        <w:t xml:space="preserve">Subject Telephone, </w:t>
      </w:r>
      <w:r w:rsidR="00424DCA" w:rsidRPr="00424DCA">
        <w:rPr>
          <w:b/>
          <w:highlight w:val="green"/>
        </w:rPr>
        <w:t>PHONE NUMBER</w:t>
      </w:r>
      <w:r w:rsidR="00F14BB1">
        <w:rPr>
          <w:b/>
        </w:rPr>
        <w:t xml:space="preserve">, </w:t>
      </w:r>
      <w:r w:rsidRPr="008424DD">
        <w:rPr>
          <w:rStyle w:val="Level1Char"/>
          <w:rFonts w:ascii="Times New Roman" w:hAnsi="Times New Roman" w:cs="Times New Roman"/>
        </w:rPr>
        <w:t xml:space="preserve">is believed to be used by </w:t>
      </w:r>
      <w:r w:rsidR="00A568C5">
        <w:rPr>
          <w:rStyle w:val="Level1Char"/>
          <w:rFonts w:ascii="Times New Roman" w:hAnsi="Times New Roman" w:cs="Times New Roman"/>
          <w:highlight w:val="green"/>
        </w:rPr>
        <w:t>SUSPECT</w:t>
      </w:r>
      <w:r w:rsidR="00F14BB1">
        <w:rPr>
          <w:rStyle w:val="Level1Char"/>
          <w:rFonts w:ascii="Times New Roman" w:hAnsi="Times New Roman" w:cs="Times New Roman"/>
        </w:rPr>
        <w:t>,</w:t>
      </w:r>
      <w:r w:rsidRPr="008424DD">
        <w:rPr>
          <w:rStyle w:val="Level1Char"/>
          <w:rFonts w:ascii="Times New Roman" w:hAnsi="Times New Roman" w:cs="Times New Roman"/>
        </w:rPr>
        <w:t xml:space="preserve"> </w:t>
      </w:r>
      <w:r w:rsidR="00A568C5">
        <w:rPr>
          <w:rStyle w:val="Level1Char"/>
          <w:rFonts w:ascii="Times New Roman" w:hAnsi="Times New Roman" w:cs="Times New Roman"/>
        </w:rPr>
        <w:t xml:space="preserve">who is </w:t>
      </w:r>
      <w:r w:rsidRPr="008424DD">
        <w:rPr>
          <w:rStyle w:val="Level1Char"/>
          <w:rFonts w:ascii="Times New Roman" w:hAnsi="Times New Roman" w:cs="Times New Roman"/>
        </w:rPr>
        <w:t xml:space="preserve">believed to be involved in </w:t>
      </w:r>
      <w:r w:rsidR="00424DCA">
        <w:rPr>
          <w:rStyle w:val="Level1Char"/>
          <w:rFonts w:ascii="Times New Roman" w:hAnsi="Times New Roman" w:cs="Times New Roman"/>
          <w:highlight w:val="green"/>
        </w:rPr>
        <w:t>OFFENSE</w:t>
      </w:r>
      <w:r w:rsidRPr="008424DD">
        <w:rPr>
          <w:rStyle w:val="Level1Char"/>
          <w:rFonts w:ascii="Times New Roman" w:hAnsi="Times New Roman" w:cs="Times New Roman"/>
        </w:rPr>
        <w:t xml:space="preserve">. </w:t>
      </w:r>
    </w:p>
    <w:p w:rsidR="00424DCA" w:rsidRDefault="00424DCA"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rsidR="00424DCA" w:rsidRDefault="00424DCA"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r w:rsidRPr="008424DD">
        <w:t>It is hereby:</w:t>
      </w: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rsidR="004D59A1" w:rsidRPr="008424DD" w:rsidRDefault="004D59A1" w:rsidP="004D59A1">
      <w:pPr>
        <w:ind w:firstLine="720"/>
      </w:pPr>
      <w:r w:rsidRPr="00424DCA">
        <w:rPr>
          <w:b/>
        </w:rPr>
        <w:t>ORDERED,</w:t>
      </w:r>
      <w:r w:rsidRPr="008424DD">
        <w:t xml:space="preserve"> pursuant to Sections 934.32, 934.33, 934.23 and §934.42, Florida Statutes, and 18 </w:t>
      </w:r>
      <w:smartTag w:uri="urn:schemas-microsoft-com:office:smarttags" w:element="stockticker">
        <w:r w:rsidRPr="008424DD">
          <w:t>USC</w:t>
        </w:r>
      </w:smartTag>
      <w:r w:rsidRPr="008424DD">
        <w:t xml:space="preserve"> 2703(d), that the Investigating Agency is authorized to install and use an E-911 locator device (without geographic limitations), to identify the latitude and longitude of the exact location of the Subject Telephone </w:t>
      </w:r>
      <w:r w:rsidR="00424DCA">
        <w:rPr>
          <w:b/>
          <w:highlight w:val="green"/>
        </w:rPr>
        <w:t>PHONE NUMBER</w:t>
      </w:r>
      <w:r w:rsidRPr="008424DD">
        <w:t xml:space="preserve">, including </w:t>
      </w:r>
      <w:smartTag w:uri="urn:schemas-microsoft-com:office:smarttags" w:element="stockticker">
        <w:r w:rsidRPr="008424DD">
          <w:t>GPS</w:t>
        </w:r>
      </w:smartTag>
      <w:r w:rsidRPr="008424DD">
        <w:t xml:space="preserve"> feature, for the Subject Telephone, in real time, for the period:</w:t>
      </w:r>
    </w:p>
    <w:p w:rsidR="004D59A1" w:rsidRPr="008424DD" w:rsidRDefault="004D59A1" w:rsidP="004D59A1">
      <w:pPr>
        <w:ind w:firstLine="720"/>
      </w:pPr>
    </w:p>
    <w:p w:rsidR="004D59A1" w:rsidRPr="008424DD" w:rsidRDefault="00424DCA" w:rsidP="004D59A1">
      <w:pPr>
        <w:ind w:firstLine="720"/>
      </w:pPr>
      <w:r>
        <w:rPr>
          <w:highlight w:val="green"/>
        </w:rPr>
        <w:t>START DATE</w:t>
      </w:r>
      <w:r w:rsidR="004D59A1" w:rsidRPr="00424DCA">
        <w:t xml:space="preserve"> to </w:t>
      </w:r>
      <w:r>
        <w:rPr>
          <w:highlight w:val="green"/>
        </w:rPr>
        <w:t>END DATE</w:t>
      </w:r>
      <w:r w:rsidR="004D59A1" w:rsidRPr="00444BC1">
        <w:rPr>
          <w:highlight w:val="green"/>
        </w:rPr>
        <w:t xml:space="preserve"> </w:t>
      </w:r>
      <w:r w:rsidR="004D59A1" w:rsidRPr="00424DCA">
        <w:t xml:space="preserve">(a period of </w:t>
      </w:r>
      <w:r w:rsidR="00327BEC" w:rsidRPr="00923208">
        <w:rPr>
          <w:highlight w:val="green"/>
        </w:rPr>
        <w:t>#</w:t>
      </w:r>
      <w:r w:rsidR="00327BEC">
        <w:t xml:space="preserve"> </w:t>
      </w:r>
      <w:r w:rsidR="004D59A1" w:rsidRPr="00424DCA">
        <w:t>days);</w:t>
      </w:r>
    </w:p>
    <w:p w:rsidR="004D59A1" w:rsidRPr="008424DD" w:rsidRDefault="004D59A1" w:rsidP="004D59A1"/>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r w:rsidRPr="00424DCA">
        <w:rPr>
          <w:b/>
        </w:rPr>
        <w:t>IT IS FURTHER ORDERED</w:t>
      </w:r>
      <w:r w:rsidRPr="008424DD">
        <w:t xml:space="preserve">, pursuant to Sections 934.32, 934.33, 934.23 and §934.42, Florida Statutes, and 18 </w:t>
      </w:r>
      <w:smartTag w:uri="urn:schemas-microsoft-com:office:smarttags" w:element="stockticker">
        <w:r w:rsidRPr="008424DD">
          <w:t>USC</w:t>
        </w:r>
      </w:smartTag>
      <w:r w:rsidRPr="008424DD">
        <w:t xml:space="preserve"> 2703(d), </w:t>
      </w:r>
      <w:r w:rsidR="00424DCA" w:rsidRPr="00424DCA">
        <w:rPr>
          <w:b/>
          <w:highlight w:val="green"/>
        </w:rPr>
        <w:t>PHONE PROVIDER</w:t>
      </w:r>
      <w:r w:rsidRPr="008424DD">
        <w:t xml:space="preserve"> is ordered to furnish any employee of the Investigating Agency with the following, in an electronic format specified by the Investigating Agency, including by e-mail to the address:</w:t>
      </w: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rsidR="004D59A1" w:rsidRPr="008424DD" w:rsidRDefault="00424DCA"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color w:val="000000"/>
        </w:rPr>
      </w:pPr>
      <w:r w:rsidRPr="00424DCA">
        <w:rPr>
          <w:highlight w:val="green"/>
        </w:rPr>
        <w:t>EMAIL ADDRESS WHERE YOU WANT RESULTS SENT</w:t>
      </w: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roofErr w:type="gramStart"/>
      <w:r w:rsidRPr="008424DD">
        <w:t>pertaining</w:t>
      </w:r>
      <w:proofErr w:type="gramEnd"/>
      <w:r w:rsidRPr="008424DD">
        <w:t xml:space="preserve"> to cellular telephone number, </w:t>
      </w:r>
      <w:r w:rsidR="00424DCA" w:rsidRPr="00424DCA">
        <w:rPr>
          <w:b/>
          <w:highlight w:val="green"/>
        </w:rPr>
        <w:t>PHONE NUMBER</w:t>
      </w:r>
      <w:r w:rsidRPr="008424DD">
        <w:t>, the Subject Telephone, for the above described period:</w:t>
      </w:r>
    </w:p>
    <w:p w:rsidR="004D59A1" w:rsidRPr="008424DD" w:rsidRDefault="004D59A1" w:rsidP="004D59A1">
      <w:pPr>
        <w:ind w:firstLine="720"/>
      </w:pPr>
      <w:r w:rsidRPr="008424DD">
        <w:tab/>
      </w:r>
    </w:p>
    <w:p w:rsidR="004D59A1" w:rsidRPr="008424DD" w:rsidRDefault="004D59A1" w:rsidP="004D59A1">
      <w:pPr>
        <w:widowControl/>
        <w:numPr>
          <w:ilvl w:val="0"/>
          <w:numId w:val="5"/>
        </w:numPr>
        <w:tabs>
          <w:tab w:val="left" w:pos="720"/>
          <w:tab w:val="left" w:pos="810"/>
        </w:tabs>
        <w:overflowPunct w:val="0"/>
        <w:ind w:left="720" w:hanging="540"/>
        <w:textAlignment w:val="baseline"/>
      </w:pPr>
      <w:r w:rsidRPr="008424DD">
        <w:t xml:space="preserve">E-911 locator information, to include the latitude and longitude, specifically, </w:t>
      </w:r>
      <w:r w:rsidR="00443125">
        <w:rPr>
          <w:b/>
          <w:highlight w:val="green"/>
        </w:rPr>
        <w:t>PHONE</w:t>
      </w:r>
      <w:r w:rsidR="00424DCA" w:rsidRPr="00424DCA">
        <w:rPr>
          <w:b/>
          <w:highlight w:val="green"/>
        </w:rPr>
        <w:t xml:space="preserve"> PROVIDER</w:t>
      </w:r>
      <w:r w:rsidRPr="008424DD">
        <w:t xml:space="preserve"> shall initiate a signal to determine the location of the Subject Telephone on the service provider’s network or with such other reference points as may be reasonably available every 15 minutes unless otherwise instructed by the Investigating Agency;</w:t>
      </w:r>
    </w:p>
    <w:p w:rsidR="004D59A1" w:rsidRPr="008424DD" w:rsidRDefault="004D59A1" w:rsidP="004D59A1">
      <w:pPr>
        <w:widowControl/>
        <w:numPr>
          <w:ilvl w:val="12"/>
          <w:numId w:val="0"/>
        </w:numPr>
        <w:tabs>
          <w:tab w:val="left" w:pos="810"/>
        </w:tabs>
        <w:ind w:left="180"/>
      </w:pPr>
    </w:p>
    <w:p w:rsidR="004D59A1" w:rsidRPr="008424DD" w:rsidRDefault="004D59A1" w:rsidP="004D59A1">
      <w:pPr>
        <w:widowControl/>
        <w:numPr>
          <w:ilvl w:val="0"/>
          <w:numId w:val="5"/>
        </w:numPr>
        <w:tabs>
          <w:tab w:val="left" w:pos="720"/>
          <w:tab w:val="left" w:pos="810"/>
        </w:tabs>
        <w:overflowPunct w:val="0"/>
        <w:ind w:left="720" w:hanging="540"/>
        <w:textAlignment w:val="baseline"/>
      </w:pPr>
      <w:r w:rsidRPr="008424DD">
        <w:t>subscriber information for the Subject Telephone, to include account remarks, IMSI, TMSI, IMEI, MSID, MDN, MIN, and billing information;</w:t>
      </w:r>
    </w:p>
    <w:p w:rsidR="004D59A1" w:rsidRPr="008424DD" w:rsidRDefault="004D59A1" w:rsidP="004D59A1">
      <w:pPr>
        <w:widowControl/>
        <w:numPr>
          <w:ilvl w:val="12"/>
          <w:numId w:val="0"/>
        </w:numPr>
        <w:tabs>
          <w:tab w:val="left" w:pos="810"/>
        </w:tabs>
        <w:ind w:left="180"/>
      </w:pPr>
    </w:p>
    <w:p w:rsidR="004D59A1" w:rsidRPr="008424DD" w:rsidRDefault="004D59A1" w:rsidP="004D59A1">
      <w:pPr>
        <w:widowControl/>
        <w:numPr>
          <w:ilvl w:val="0"/>
          <w:numId w:val="5"/>
        </w:numPr>
        <w:tabs>
          <w:tab w:val="left" w:pos="720"/>
          <w:tab w:val="left" w:pos="810"/>
          <w:tab w:val="left" w:pos="1080"/>
        </w:tabs>
        <w:overflowPunct w:val="0"/>
        <w:ind w:left="720" w:hanging="540"/>
        <w:textAlignment w:val="baseline"/>
      </w:pPr>
      <w:r w:rsidRPr="008424DD">
        <w:t>call logs pertaining to the Subject Telephone, with details to include signaling information, cell site location, orientation, facing, and offsets, activation and registration information, including Individual Dispatch Identification Numbers (</w:t>
      </w:r>
      <w:proofErr w:type="spellStart"/>
      <w:r w:rsidRPr="008424DD">
        <w:t>Indiv</w:t>
      </w:r>
      <w:proofErr w:type="spellEnd"/>
      <w:r w:rsidRPr="008424DD">
        <w:t xml:space="preserve"> </w:t>
      </w:r>
      <w:proofErr w:type="spellStart"/>
      <w:r w:rsidRPr="008424DD">
        <w:t>Disp</w:t>
      </w:r>
      <w:proofErr w:type="spellEnd"/>
      <w:r w:rsidRPr="008424DD">
        <w:t xml:space="preserve"> ID) as captured and/or determined by the controlling switch for service relevant to the Subject Telephone;</w:t>
      </w:r>
    </w:p>
    <w:p w:rsidR="004D59A1" w:rsidRPr="008424DD" w:rsidRDefault="004D59A1" w:rsidP="004D59A1">
      <w:pPr>
        <w:widowControl/>
        <w:numPr>
          <w:ilvl w:val="12"/>
          <w:numId w:val="0"/>
        </w:numPr>
        <w:tabs>
          <w:tab w:val="left" w:pos="810"/>
          <w:tab w:val="left" w:pos="1080"/>
          <w:tab w:val="left" w:pos="1800"/>
        </w:tabs>
      </w:pPr>
    </w:p>
    <w:p w:rsidR="004D59A1" w:rsidRPr="008424DD" w:rsidRDefault="004D59A1" w:rsidP="004D59A1">
      <w:pPr>
        <w:widowControl/>
        <w:numPr>
          <w:ilvl w:val="0"/>
          <w:numId w:val="5"/>
        </w:numPr>
        <w:tabs>
          <w:tab w:val="left" w:pos="720"/>
          <w:tab w:val="left" w:pos="810"/>
          <w:tab w:val="left" w:pos="1080"/>
          <w:tab w:val="left" w:pos="1800"/>
        </w:tabs>
        <w:overflowPunct w:val="0"/>
        <w:ind w:left="720" w:hanging="540"/>
        <w:textAlignment w:val="baseline"/>
      </w:pPr>
      <w:r w:rsidRPr="008424DD">
        <w:t>cell site location with tower facing, orientation, activation, and switch registration information, relayed to representatives of the Investigating Agency in real time, including GPS feature if available;</w:t>
      </w:r>
    </w:p>
    <w:p w:rsidR="004D59A1" w:rsidRPr="008424DD" w:rsidRDefault="004D59A1" w:rsidP="004D59A1">
      <w:pPr>
        <w:widowControl/>
        <w:numPr>
          <w:ilvl w:val="12"/>
          <w:numId w:val="0"/>
        </w:numPr>
        <w:tabs>
          <w:tab w:val="left" w:pos="810"/>
          <w:tab w:val="left" w:pos="1080"/>
          <w:tab w:val="left" w:pos="1800"/>
        </w:tabs>
        <w:ind w:left="180"/>
      </w:pPr>
    </w:p>
    <w:p w:rsidR="004D59A1" w:rsidRPr="008424DD" w:rsidRDefault="004D59A1" w:rsidP="004D59A1">
      <w:pPr>
        <w:widowControl/>
        <w:numPr>
          <w:ilvl w:val="0"/>
          <w:numId w:val="5"/>
        </w:numPr>
        <w:tabs>
          <w:tab w:val="left" w:pos="720"/>
          <w:tab w:val="left" w:pos="810"/>
          <w:tab w:val="left" w:pos="1080"/>
          <w:tab w:val="left" w:pos="1800"/>
        </w:tabs>
        <w:overflowPunct w:val="0"/>
        <w:ind w:left="720" w:hanging="540"/>
        <w:textAlignment w:val="baseline"/>
      </w:pPr>
      <w:r w:rsidRPr="008424DD">
        <w:t>identity of switches and assigned channels and cell durations; a listing of all control channels and their corresponding cell sites, Radio Signal Strength Indicators;</w:t>
      </w:r>
    </w:p>
    <w:p w:rsidR="004D59A1" w:rsidRPr="008424DD" w:rsidRDefault="004D59A1" w:rsidP="004D59A1">
      <w:pPr>
        <w:widowControl/>
        <w:numPr>
          <w:ilvl w:val="12"/>
          <w:numId w:val="0"/>
        </w:numPr>
        <w:tabs>
          <w:tab w:val="left" w:pos="810"/>
          <w:tab w:val="left" w:pos="1080"/>
          <w:tab w:val="left" w:pos="1800"/>
        </w:tabs>
        <w:ind w:left="180"/>
      </w:pPr>
    </w:p>
    <w:p w:rsidR="004D59A1" w:rsidRPr="008424DD" w:rsidRDefault="004D59A1" w:rsidP="004D59A1">
      <w:pPr>
        <w:widowControl/>
        <w:numPr>
          <w:ilvl w:val="0"/>
          <w:numId w:val="5"/>
        </w:numPr>
        <w:tabs>
          <w:tab w:val="left" w:pos="720"/>
        </w:tabs>
        <w:overflowPunct w:val="0"/>
        <w:ind w:left="720" w:hanging="540"/>
        <w:textAlignment w:val="baseline"/>
      </w:pPr>
      <w:r w:rsidRPr="008424DD">
        <w:t>engineering map and/or digital media file showing/containing all cell site locations, sectors and orientations by street address and latitude/longitude of the cell phone/handset;</w:t>
      </w:r>
    </w:p>
    <w:p w:rsidR="004D59A1" w:rsidRPr="008424DD" w:rsidRDefault="004D59A1" w:rsidP="004D59A1">
      <w:pPr>
        <w:widowControl/>
        <w:numPr>
          <w:ilvl w:val="12"/>
          <w:numId w:val="0"/>
        </w:numPr>
        <w:tabs>
          <w:tab w:val="left" w:pos="810"/>
          <w:tab w:val="left" w:pos="1080"/>
          <w:tab w:val="left" w:pos="1800"/>
        </w:tabs>
      </w:pPr>
    </w:p>
    <w:p w:rsidR="004D59A1" w:rsidRPr="008424DD" w:rsidRDefault="004D59A1" w:rsidP="004D59A1">
      <w:pPr>
        <w:widowControl/>
        <w:numPr>
          <w:ilvl w:val="0"/>
          <w:numId w:val="5"/>
        </w:numPr>
        <w:tabs>
          <w:tab w:val="left" w:pos="720"/>
          <w:tab w:val="left" w:pos="810"/>
          <w:tab w:val="left" w:pos="1080"/>
          <w:tab w:val="left" w:pos="1800"/>
        </w:tabs>
        <w:overflowPunct w:val="0"/>
        <w:ind w:left="720" w:hanging="540"/>
        <w:textAlignment w:val="baseline"/>
      </w:pPr>
      <w:r w:rsidRPr="008424DD">
        <w:lastRenderedPageBreak/>
        <w:t>call detail information (provided in an electronic format specified by the Investigating Agency);</w:t>
      </w:r>
    </w:p>
    <w:p w:rsidR="004D59A1" w:rsidRPr="008424DD" w:rsidRDefault="004D59A1" w:rsidP="004D59A1">
      <w:pPr>
        <w:widowControl/>
        <w:numPr>
          <w:ilvl w:val="12"/>
          <w:numId w:val="0"/>
        </w:numPr>
        <w:tabs>
          <w:tab w:val="left" w:pos="810"/>
          <w:tab w:val="left" w:pos="1080"/>
          <w:tab w:val="left" w:pos="1800"/>
        </w:tabs>
      </w:pPr>
    </w:p>
    <w:p w:rsidR="004D59A1" w:rsidRPr="008424DD" w:rsidRDefault="004D59A1" w:rsidP="004D59A1">
      <w:pPr>
        <w:widowControl/>
        <w:numPr>
          <w:ilvl w:val="0"/>
          <w:numId w:val="5"/>
        </w:numPr>
        <w:tabs>
          <w:tab w:val="left" w:pos="720"/>
          <w:tab w:val="left" w:pos="810"/>
          <w:tab w:val="left" w:pos="1080"/>
          <w:tab w:val="left" w:pos="1800"/>
        </w:tabs>
        <w:overflowPunct w:val="0"/>
        <w:ind w:left="720" w:hanging="540"/>
        <w:textAlignment w:val="baseline"/>
      </w:pPr>
      <w:r w:rsidRPr="008424DD">
        <w:t xml:space="preserve">subscriber information from all wire communication service providers on the numbers dialed or pulsed from the Subject Telephone, to include toll records also referred to as “detailed bill” for a period of thirty days from the date of request;   </w:t>
      </w:r>
    </w:p>
    <w:p w:rsidR="004D59A1" w:rsidRPr="008424DD" w:rsidRDefault="004D59A1" w:rsidP="004D59A1">
      <w:pPr>
        <w:ind w:firstLine="720"/>
      </w:pPr>
    </w:p>
    <w:p w:rsidR="004D59A1" w:rsidRPr="008424DD" w:rsidRDefault="004D59A1" w:rsidP="004D59A1">
      <w:pPr>
        <w:ind w:firstLine="720"/>
      </w:pPr>
      <w:r w:rsidRPr="00424DCA">
        <w:rPr>
          <w:b/>
        </w:rPr>
        <w:t>IT IS FURTHER ORDERED</w:t>
      </w:r>
      <w:r w:rsidRPr="008424DD">
        <w:t xml:space="preserve">, pursuant to §934.34, that </w:t>
      </w:r>
      <w:r w:rsidR="00424DCA" w:rsidRPr="00424DCA">
        <w:rPr>
          <w:b/>
          <w:highlight w:val="green"/>
        </w:rPr>
        <w:t>PHONE PROVIDER</w:t>
      </w:r>
      <w:r w:rsidRPr="008424DD">
        <w:t xml:space="preserve"> and any other service providers, is ordered to furnish the Investigation Agency with all information, facilities, and technical assistance necessary to accomplish the installation and use of an E-911 locator “Ping” device and that the providers for the cellular/wireless telephone numbers covered by this Order, provide twenty-four hour a day switch based engineering and technical assistance, for the purpose of tracking such cellular telephone number(s), real-time, through the use of a CALEA terminal and/or, at the choosing of the Investigating Agency, </w:t>
      </w:r>
    </w:p>
    <w:p w:rsidR="004D59A1" w:rsidRPr="008424DD" w:rsidRDefault="004D59A1" w:rsidP="004D59A1">
      <w:pPr>
        <w:ind w:firstLine="720"/>
      </w:pPr>
    </w:p>
    <w:p w:rsidR="004D59A1" w:rsidRPr="008424DD" w:rsidRDefault="004D59A1" w:rsidP="004D59A1">
      <w:pPr>
        <w:ind w:firstLine="720"/>
      </w:pPr>
      <w:r w:rsidRPr="00424DCA">
        <w:rPr>
          <w:b/>
        </w:rPr>
        <w:t>IT IS FURTHER ORDERED</w:t>
      </w:r>
      <w:r w:rsidRPr="008424DD">
        <w:t xml:space="preserve">, that </w:t>
      </w:r>
      <w:r w:rsidR="00424DCA" w:rsidRPr="00424DCA">
        <w:rPr>
          <w:b/>
          <w:highlight w:val="green"/>
        </w:rPr>
        <w:t>PHONE PROVIDER</w:t>
      </w:r>
      <w:r w:rsidRPr="008424DD">
        <w:rPr>
          <w:b/>
          <w:bCs/>
        </w:rPr>
        <w:t xml:space="preserve"> </w:t>
      </w:r>
      <w:r w:rsidRPr="008424DD">
        <w:t xml:space="preserve">and any other service providers not interrupt or modify service to any cellular telephone numbers associated with this application and subsequent Order, without first consulting the agencies and providing notice of any changes.  </w:t>
      </w:r>
    </w:p>
    <w:p w:rsidR="00424DCA" w:rsidRDefault="00424DCA" w:rsidP="004D59A1">
      <w:pPr>
        <w:ind w:left="360"/>
        <w:rPr>
          <w:b/>
          <w:bCs/>
        </w:rPr>
      </w:pPr>
    </w:p>
    <w:p w:rsidR="004D59A1" w:rsidRDefault="004D59A1" w:rsidP="004D59A1">
      <w:pPr>
        <w:ind w:left="360"/>
      </w:pPr>
      <w:r w:rsidRPr="008424DD">
        <w:rPr>
          <w:b/>
          <w:bCs/>
        </w:rPr>
        <w:tab/>
      </w:r>
      <w:r w:rsidRPr="00424DCA">
        <w:rPr>
          <w:b/>
        </w:rPr>
        <w:t>IT IS FURTHER ORDERED</w:t>
      </w:r>
      <w:r w:rsidRPr="008424DD">
        <w:t xml:space="preserve"> that in the event,</w:t>
      </w:r>
    </w:p>
    <w:p w:rsidR="00424DCA" w:rsidRPr="008424DD" w:rsidRDefault="00424DCA" w:rsidP="004D59A1">
      <w:pPr>
        <w:ind w:left="360"/>
      </w:pPr>
    </w:p>
    <w:p w:rsidR="004D59A1" w:rsidRPr="008424DD" w:rsidRDefault="004D59A1" w:rsidP="004D59A1">
      <w:pPr>
        <w:tabs>
          <w:tab w:val="left" w:pos="720"/>
        </w:tabs>
        <w:ind w:left="-90"/>
      </w:pPr>
      <w:r w:rsidRPr="008424DD">
        <w:tab/>
        <w:t xml:space="preserve">a) telephone number </w:t>
      </w:r>
      <w:r w:rsidR="00424DCA" w:rsidRPr="00424DCA">
        <w:rPr>
          <w:b/>
          <w:highlight w:val="green"/>
        </w:rPr>
        <w:t>PHONE NUMBER</w:t>
      </w:r>
      <w:r w:rsidRPr="008424DD">
        <w:t xml:space="preserve">, is changed to a new telephone number that is </w:t>
      </w:r>
      <w:r w:rsidRPr="008424DD">
        <w:rPr>
          <w:snapToGrid w:val="0"/>
          <w:spacing w:val="-3"/>
        </w:rPr>
        <w:t xml:space="preserve">assigned the </w:t>
      </w:r>
      <w:r w:rsidRPr="008424DD">
        <w:t>instrument bearing the same Electronic Serial Number (ESN), International Mobile Equipment Identity (IMEI), and/or Mobile Equipment Identifier (MEID), or any new ESN, IMEI or MEID, whether the changes occur consecutively or simultaneously, listed to the same subscriber and wireless telephone account number as the Target Telephone within the period authorized by order, and/or</w:t>
      </w:r>
    </w:p>
    <w:p w:rsidR="004D59A1" w:rsidRPr="008424DD" w:rsidRDefault="004D59A1" w:rsidP="004D59A1">
      <w:pPr>
        <w:tabs>
          <w:tab w:val="left" w:pos="720"/>
        </w:tabs>
        <w:ind w:left="-90"/>
      </w:pPr>
      <w:r w:rsidRPr="008424DD">
        <w:tab/>
      </w:r>
    </w:p>
    <w:p w:rsidR="004D59A1" w:rsidRPr="008424DD" w:rsidRDefault="004D59A1" w:rsidP="004D59A1">
      <w:pPr>
        <w:tabs>
          <w:tab w:val="left" w:pos="720"/>
        </w:tabs>
        <w:ind w:left="-90"/>
      </w:pPr>
      <w:r w:rsidRPr="008424DD">
        <w:tab/>
        <w:t xml:space="preserve">b)  any new ESN, IMEI or MEID is assigned to telephone number </w:t>
      </w:r>
      <w:r w:rsidR="00424DCA" w:rsidRPr="00424DCA">
        <w:rPr>
          <w:b/>
          <w:highlight w:val="green"/>
        </w:rPr>
        <w:t>PHONE NUMBER</w:t>
      </w:r>
      <w:r w:rsidRPr="008424DD">
        <w:rPr>
          <w:b/>
          <w:bCs/>
        </w:rPr>
        <w:t>,</w:t>
      </w:r>
      <w:r w:rsidRPr="008424DD">
        <w:t xml:space="preserve"> or new/changed telephone number(s), whether the changes occur consecutively or simultaneously, listed to the same subscriber and wireless telephone account number as </w:t>
      </w:r>
      <w:r w:rsidR="00424DCA" w:rsidRPr="00424DCA">
        <w:rPr>
          <w:b/>
          <w:highlight w:val="green"/>
        </w:rPr>
        <w:t>PHONE NUMBER</w:t>
      </w:r>
      <w:r w:rsidR="00F14BB1">
        <w:rPr>
          <w:b/>
        </w:rPr>
        <w:t xml:space="preserve"> </w:t>
      </w:r>
      <w:r w:rsidRPr="008424DD">
        <w:t>within the period authorized by order, this Court authorizes the above-authorized interceptions of communications and “pings” to continue with notification to this Court.</w:t>
      </w:r>
    </w:p>
    <w:p w:rsidR="004D59A1" w:rsidRDefault="004D59A1" w:rsidP="004D59A1">
      <w:pPr>
        <w:tabs>
          <w:tab w:val="left" w:pos="720"/>
        </w:tabs>
        <w:ind w:left="-90"/>
      </w:pPr>
    </w:p>
    <w:p w:rsidR="00424DCA" w:rsidRDefault="00424DCA" w:rsidP="004D59A1">
      <w:pPr>
        <w:tabs>
          <w:tab w:val="left" w:pos="720"/>
        </w:tabs>
        <w:ind w:left="-90"/>
      </w:pPr>
    </w:p>
    <w:p w:rsidR="00424DCA" w:rsidRPr="008424DD" w:rsidRDefault="00424DCA" w:rsidP="004D59A1">
      <w:pPr>
        <w:tabs>
          <w:tab w:val="left" w:pos="720"/>
        </w:tabs>
        <w:ind w:left="-90"/>
      </w:pPr>
    </w:p>
    <w:p w:rsidR="004D59A1" w:rsidRPr="008424DD" w:rsidRDefault="004D59A1" w:rsidP="004D59A1">
      <w:pPr>
        <w:ind w:firstLine="720"/>
      </w:pPr>
      <w:r w:rsidRPr="00424DCA">
        <w:rPr>
          <w:b/>
        </w:rPr>
        <w:t>IT IS FURTHER ORDERED</w:t>
      </w:r>
      <w:r w:rsidRPr="008424DD">
        <w:t xml:space="preserve">, that this Order and the Application be sealed until otherwise ordered by the Court, and copies of such Order may be furnished to the agents of the agencies, </w:t>
      </w:r>
      <w:r w:rsidR="00424DCA" w:rsidRPr="00424DCA">
        <w:rPr>
          <w:b/>
          <w:bCs/>
          <w:highlight w:val="green"/>
        </w:rPr>
        <w:t>PHONE PROVIDER</w:t>
      </w:r>
      <w:r w:rsidR="0020797D">
        <w:rPr>
          <w:b/>
          <w:bCs/>
        </w:rPr>
        <w:t>,</w:t>
      </w:r>
      <w:r w:rsidRPr="008424DD">
        <w:t xml:space="preserve"> and any other service providers, and any other necessary service provider and that their agents and employees shall not disclose the existence of this Order or the existence of this investigation to the listed subscriber or to any other person unless or until otherwise ordered by the Court.</w:t>
      </w:r>
    </w:p>
    <w:p w:rsidR="00424DCA" w:rsidRDefault="00424DCA" w:rsidP="004D59A1">
      <w:pPr>
        <w:pStyle w:val="BodyTextIndent2"/>
        <w:tabs>
          <w:tab w:val="left" w:pos="4320"/>
          <w:tab w:val="left" w:pos="5040"/>
        </w:tabs>
        <w:spacing w:after="0" w:line="240" w:lineRule="auto"/>
        <w:ind w:left="0" w:firstLine="720"/>
        <w:rPr>
          <w:rFonts w:ascii="Times New Roman" w:hAnsi="Times New Roman" w:cs="Times New Roman"/>
          <w:b/>
          <w:bCs/>
        </w:rPr>
      </w:pPr>
    </w:p>
    <w:p w:rsidR="00424DCA" w:rsidRDefault="00424DCA" w:rsidP="004D59A1">
      <w:pPr>
        <w:pStyle w:val="BodyTextIndent2"/>
        <w:tabs>
          <w:tab w:val="left" w:pos="4320"/>
          <w:tab w:val="left" w:pos="5040"/>
        </w:tabs>
        <w:spacing w:after="0" w:line="240" w:lineRule="auto"/>
        <w:ind w:left="0" w:firstLine="720"/>
        <w:rPr>
          <w:rFonts w:ascii="Times New Roman" w:hAnsi="Times New Roman" w:cs="Times New Roman"/>
          <w:b/>
          <w:bCs/>
        </w:rPr>
      </w:pPr>
    </w:p>
    <w:p w:rsidR="00424DCA" w:rsidRDefault="00424DCA" w:rsidP="004D59A1">
      <w:pPr>
        <w:pStyle w:val="BodyTextIndent2"/>
        <w:tabs>
          <w:tab w:val="left" w:pos="4320"/>
          <w:tab w:val="left" w:pos="5040"/>
        </w:tabs>
        <w:spacing w:after="0" w:line="240" w:lineRule="auto"/>
        <w:ind w:left="0" w:firstLine="720"/>
        <w:rPr>
          <w:rFonts w:ascii="Times New Roman" w:hAnsi="Times New Roman" w:cs="Times New Roman"/>
          <w:b/>
          <w:bCs/>
        </w:rPr>
      </w:pPr>
    </w:p>
    <w:p w:rsidR="00424DCA" w:rsidRDefault="00424DCA" w:rsidP="004D59A1">
      <w:pPr>
        <w:pStyle w:val="BodyTextIndent2"/>
        <w:tabs>
          <w:tab w:val="left" w:pos="4320"/>
          <w:tab w:val="left" w:pos="5040"/>
        </w:tabs>
        <w:spacing w:after="0" w:line="240" w:lineRule="auto"/>
        <w:ind w:left="0" w:firstLine="720"/>
        <w:rPr>
          <w:rFonts w:ascii="Times New Roman" w:hAnsi="Times New Roman" w:cs="Times New Roman"/>
          <w:b/>
          <w:bCs/>
        </w:rPr>
      </w:pPr>
    </w:p>
    <w:p w:rsidR="004D59A1" w:rsidRPr="008424DD" w:rsidRDefault="004D59A1" w:rsidP="004D59A1">
      <w:pPr>
        <w:pStyle w:val="BodyTextIndent2"/>
        <w:tabs>
          <w:tab w:val="left" w:pos="4320"/>
          <w:tab w:val="left" w:pos="5040"/>
        </w:tabs>
        <w:spacing w:after="0" w:line="240" w:lineRule="auto"/>
        <w:ind w:left="0" w:firstLine="720"/>
        <w:rPr>
          <w:rFonts w:ascii="Times New Roman" w:hAnsi="Times New Roman" w:cs="Times New Roman"/>
        </w:rPr>
      </w:pPr>
      <w:r w:rsidRPr="008424DD">
        <w:rPr>
          <w:rFonts w:ascii="Times New Roman" w:hAnsi="Times New Roman" w:cs="Times New Roman"/>
          <w:b/>
          <w:bCs/>
        </w:rPr>
        <w:t>IT IS FURTHER ORDERED</w:t>
      </w:r>
      <w:r w:rsidRPr="008424DD">
        <w:rPr>
          <w:rFonts w:ascii="Times New Roman" w:hAnsi="Times New Roman" w:cs="Times New Roman"/>
        </w:rPr>
        <w:t xml:space="preserve">, that the related Application made by </w:t>
      </w:r>
      <w:r w:rsidR="00443125" w:rsidRPr="00443125">
        <w:rPr>
          <w:rFonts w:ascii="Times New Roman" w:hAnsi="Times New Roman" w:cs="Times New Roman"/>
          <w:highlight w:val="green"/>
        </w:rPr>
        <w:t>YOUR NAME</w:t>
      </w:r>
      <w:r w:rsidRPr="008424DD">
        <w:rPr>
          <w:rFonts w:ascii="Times New Roman" w:hAnsi="Times New Roman" w:cs="Times New Roman"/>
        </w:rPr>
        <w:t xml:space="preserve">, a </w:t>
      </w:r>
      <w:r w:rsidR="00443125">
        <w:rPr>
          <w:rFonts w:ascii="Times New Roman" w:hAnsi="Times New Roman" w:cs="Times New Roman"/>
          <w:highlight w:val="green"/>
        </w:rPr>
        <w:lastRenderedPageBreak/>
        <w:t>YOUR RANK</w:t>
      </w:r>
      <w:r w:rsidRPr="00424DCA">
        <w:rPr>
          <w:rFonts w:ascii="Times New Roman" w:hAnsi="Times New Roman" w:cs="Times New Roman"/>
        </w:rPr>
        <w:t xml:space="preserve"> assigned to the</w:t>
      </w:r>
      <w:r w:rsidRPr="00444BC1">
        <w:rPr>
          <w:rFonts w:ascii="Times New Roman" w:hAnsi="Times New Roman" w:cs="Times New Roman"/>
          <w:highlight w:val="green"/>
        </w:rPr>
        <w:t xml:space="preserve"> </w:t>
      </w:r>
      <w:r w:rsidR="00424DCA" w:rsidRPr="00424DCA">
        <w:rPr>
          <w:rFonts w:ascii="Times New Roman" w:hAnsi="Times New Roman" w:cs="Times New Roman"/>
          <w:highlight w:val="green"/>
        </w:rPr>
        <w:t>AGENCY</w:t>
      </w:r>
      <w:r w:rsidRPr="008424DD">
        <w:rPr>
          <w:rFonts w:ascii="Times New Roman" w:hAnsi="Times New Roman" w:cs="Times New Roman"/>
        </w:rPr>
        <w:t xml:space="preserve">, and this Order shall be timely delivered to and remain in the custody of </w:t>
      </w:r>
      <w:r w:rsidR="00443125" w:rsidRPr="00443125">
        <w:rPr>
          <w:rFonts w:ascii="Times New Roman" w:hAnsi="Times New Roman" w:cs="Times New Roman"/>
          <w:highlight w:val="green"/>
        </w:rPr>
        <w:t>YOUR NAME</w:t>
      </w:r>
      <w:r w:rsidRPr="00424DCA">
        <w:rPr>
          <w:rFonts w:ascii="Times New Roman" w:hAnsi="Times New Roman" w:cs="Times New Roman"/>
        </w:rPr>
        <w:t>,</w:t>
      </w:r>
      <w:r w:rsidRPr="008424DD">
        <w:rPr>
          <w:rFonts w:ascii="Times New Roman" w:hAnsi="Times New Roman" w:cs="Times New Roman"/>
        </w:rPr>
        <w:t xml:space="preserve"> or the </w:t>
      </w:r>
      <w:r w:rsidR="00424DCA" w:rsidRPr="00424DCA">
        <w:rPr>
          <w:rFonts w:ascii="Times New Roman" w:hAnsi="Times New Roman" w:cs="Times New Roman"/>
          <w:highlight w:val="green"/>
        </w:rPr>
        <w:t>AGENCY</w:t>
      </w:r>
      <w:r w:rsidRPr="008424DD">
        <w:rPr>
          <w:rFonts w:ascii="Times New Roman" w:hAnsi="Times New Roman" w:cs="Times New Roman"/>
        </w:rPr>
        <w:t xml:space="preserve"> in and for </w:t>
      </w:r>
      <w:r w:rsidR="00443125" w:rsidRPr="00443125">
        <w:rPr>
          <w:rFonts w:ascii="Times New Roman" w:hAnsi="Times New Roman" w:cs="Times New Roman"/>
          <w:highlight w:val="green"/>
        </w:rPr>
        <w:t>COUNTY</w:t>
      </w:r>
      <w:r w:rsidRPr="008424DD">
        <w:rPr>
          <w:rFonts w:ascii="Times New Roman" w:hAnsi="Times New Roman" w:cs="Times New Roman"/>
        </w:rPr>
        <w:t xml:space="preserve"> </w:t>
      </w:r>
      <w:proofErr w:type="spellStart"/>
      <w:r w:rsidRPr="008424DD">
        <w:rPr>
          <w:rFonts w:ascii="Times New Roman" w:hAnsi="Times New Roman" w:cs="Times New Roman"/>
        </w:rPr>
        <w:t>County</w:t>
      </w:r>
      <w:proofErr w:type="spellEnd"/>
      <w:r w:rsidRPr="008424DD">
        <w:rPr>
          <w:rFonts w:ascii="Times New Roman" w:hAnsi="Times New Roman" w:cs="Times New Roman"/>
        </w:rPr>
        <w:t xml:space="preserve">, Florida, until further ordered.  </w:t>
      </w:r>
    </w:p>
    <w:p w:rsidR="004D59A1" w:rsidRDefault="004D59A1" w:rsidP="004D59A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24DCA" w:rsidRPr="008424DD" w:rsidRDefault="00424DCA" w:rsidP="004D59A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424DD">
        <w:tab/>
      </w:r>
      <w:r w:rsidRPr="00424DCA">
        <w:rPr>
          <w:b/>
        </w:rPr>
        <w:t>DONE AND ORDERED</w:t>
      </w:r>
      <w:r w:rsidRPr="008424DD">
        <w:t xml:space="preserve"> at Gainesville, </w:t>
      </w:r>
      <w:r w:rsidR="00B82815" w:rsidRPr="00B82815">
        <w:rPr>
          <w:highlight w:val="green"/>
        </w:rPr>
        <w:t>COUNTY</w:t>
      </w:r>
      <w:r w:rsidRPr="008424DD">
        <w:t xml:space="preserve"> </w:t>
      </w:r>
      <w:proofErr w:type="spellStart"/>
      <w:r w:rsidRPr="008424DD">
        <w:t>County</w:t>
      </w:r>
      <w:proofErr w:type="spellEnd"/>
      <w:r w:rsidRPr="008424DD">
        <w:t xml:space="preserve">, Florida, this </w:t>
      </w:r>
      <w:r w:rsidR="00444BC1" w:rsidRPr="00FF5BBC">
        <w:rPr>
          <w:highlight w:val="green"/>
        </w:rPr>
        <w:t>___</w:t>
      </w:r>
      <w:r w:rsidRPr="008424DD">
        <w:t xml:space="preserve"> day of </w:t>
      </w:r>
      <w:r w:rsidR="00424DCA" w:rsidRPr="00424DCA">
        <w:rPr>
          <w:highlight w:val="green"/>
        </w:rPr>
        <w:t>MONTH</w:t>
      </w:r>
      <w:r w:rsidR="003570AE" w:rsidRPr="008424DD">
        <w:t>, 20</w:t>
      </w:r>
      <w:r w:rsidR="00424DCA" w:rsidRPr="00424DCA">
        <w:rPr>
          <w:highlight w:val="green"/>
        </w:rPr>
        <w:t>__</w:t>
      </w:r>
      <w:r w:rsidRPr="008424DD">
        <w:t>.</w:t>
      </w: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rsidR="004D59A1" w:rsidRPr="008424DD"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sectPr w:rsidR="004D59A1" w:rsidRPr="008424DD" w:rsidSect="004D59A1">
          <w:footerReference w:type="default" r:id="rId9"/>
          <w:type w:val="continuous"/>
          <w:pgSz w:w="12240" w:h="15840"/>
          <w:pgMar w:top="990" w:right="1440" w:bottom="1440" w:left="1440" w:header="1080" w:footer="129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680"/>
        <w:gridCol w:w="720"/>
        <w:gridCol w:w="4680"/>
      </w:tblGrid>
      <w:tr w:rsidR="004D59A1" w:rsidRPr="001B6907" w:rsidTr="006651D1">
        <w:tc>
          <w:tcPr>
            <w:tcW w:w="4680" w:type="dxa"/>
            <w:tcBorders>
              <w:top w:val="nil"/>
              <w:left w:val="nil"/>
              <w:bottom w:val="nil"/>
              <w:right w:val="nil"/>
            </w:tcBorders>
          </w:tcPr>
          <w:p w:rsidR="004D59A1" w:rsidRPr="008424DD" w:rsidRDefault="004D59A1" w:rsidP="006651D1">
            <w:pPr>
              <w:tabs>
                <w:tab w:val="left" w:pos="0"/>
                <w:tab w:val="left" w:pos="720"/>
                <w:tab w:val="left" w:pos="1440"/>
                <w:tab w:val="left" w:pos="2160"/>
                <w:tab w:val="left" w:pos="2880"/>
                <w:tab w:val="left" w:pos="3600"/>
                <w:tab w:val="left" w:pos="4320"/>
                <w:tab w:val="left" w:pos="5040"/>
              </w:tabs>
            </w:pPr>
          </w:p>
        </w:tc>
        <w:tc>
          <w:tcPr>
            <w:tcW w:w="720" w:type="dxa"/>
            <w:tcBorders>
              <w:top w:val="nil"/>
              <w:left w:val="nil"/>
              <w:bottom w:val="nil"/>
              <w:right w:val="nil"/>
            </w:tcBorders>
          </w:tcPr>
          <w:p w:rsidR="004D59A1" w:rsidRPr="008424DD" w:rsidRDefault="004D59A1" w:rsidP="006651D1"/>
        </w:tc>
        <w:tc>
          <w:tcPr>
            <w:tcW w:w="4680" w:type="dxa"/>
            <w:tcBorders>
              <w:top w:val="nil"/>
              <w:left w:val="nil"/>
              <w:bottom w:val="nil"/>
              <w:right w:val="nil"/>
            </w:tcBorders>
          </w:tcPr>
          <w:p w:rsidR="004D59A1" w:rsidRPr="008424DD" w:rsidRDefault="004D59A1" w:rsidP="006651D1">
            <w:pPr>
              <w:tabs>
                <w:tab w:val="left" w:pos="0"/>
                <w:tab w:val="left" w:pos="720"/>
                <w:tab w:val="left" w:pos="1440"/>
                <w:tab w:val="left" w:pos="2160"/>
                <w:tab w:val="left" w:pos="2880"/>
                <w:tab w:val="left" w:pos="3600"/>
                <w:tab w:val="left" w:pos="4320"/>
                <w:tab w:val="left" w:pos="5040"/>
              </w:tabs>
            </w:pPr>
          </w:p>
          <w:p w:rsidR="004D59A1" w:rsidRPr="008424DD" w:rsidRDefault="004D59A1" w:rsidP="006651D1">
            <w:pPr>
              <w:tabs>
                <w:tab w:val="right" w:pos="4680"/>
                <w:tab w:val="left" w:pos="5040"/>
              </w:tabs>
            </w:pPr>
            <w:r w:rsidRPr="008424DD">
              <w:rPr>
                <w:u w:val="single"/>
              </w:rPr>
              <w:tab/>
            </w:r>
          </w:p>
          <w:p w:rsidR="004D59A1" w:rsidRPr="008424DD" w:rsidRDefault="004D59A1" w:rsidP="00665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24DD">
              <w:t>CIRCUIT COURT JUDGE</w:t>
            </w:r>
          </w:p>
          <w:p w:rsidR="004D59A1" w:rsidRPr="008424DD" w:rsidRDefault="004D59A1" w:rsidP="00665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24DD">
              <w:t>EIGHTH JUDICIAL CIRCUIT,</w:t>
            </w:r>
          </w:p>
          <w:p w:rsidR="004D59A1" w:rsidRPr="001B6907" w:rsidRDefault="00B82815" w:rsidP="00665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Pr>
                <w:highlight w:val="green"/>
              </w:rPr>
              <w:t>COUNTY</w:t>
            </w:r>
            <w:r w:rsidR="004D59A1" w:rsidRPr="008424DD">
              <w:t xml:space="preserve"> </w:t>
            </w:r>
            <w:proofErr w:type="spellStart"/>
            <w:r w:rsidR="004D59A1" w:rsidRPr="008424DD">
              <w:t>COUNTY</w:t>
            </w:r>
            <w:proofErr w:type="spellEnd"/>
            <w:r w:rsidR="004D59A1" w:rsidRPr="008424DD">
              <w:t>, FLORIDA</w:t>
            </w:r>
          </w:p>
          <w:p w:rsidR="004D59A1" w:rsidRPr="001B6907" w:rsidRDefault="004D59A1" w:rsidP="006651D1">
            <w:pPr>
              <w:tabs>
                <w:tab w:val="center" w:pos="2340"/>
                <w:tab w:val="left" w:pos="2880"/>
                <w:tab w:val="left" w:pos="3600"/>
                <w:tab w:val="left" w:pos="4320"/>
                <w:tab w:val="left" w:pos="5040"/>
              </w:tabs>
            </w:pPr>
          </w:p>
        </w:tc>
      </w:tr>
    </w:tbl>
    <w:p w:rsidR="004D59A1" w:rsidRPr="001B6907" w:rsidRDefault="004D59A1" w:rsidP="004D5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rsidR="004D59A1" w:rsidRPr="001B6907" w:rsidRDefault="004D59A1" w:rsidP="004D59A1">
      <w:pPr>
        <w:tabs>
          <w:tab w:val="left" w:pos="4590"/>
        </w:tabs>
        <w:ind w:left="3600" w:firstLine="720"/>
      </w:pPr>
    </w:p>
    <w:p w:rsidR="004D59A1" w:rsidRDefault="004D59A1" w:rsidP="004D59A1"/>
    <w:p w:rsidR="004115C6" w:rsidRPr="001B6907" w:rsidRDefault="004115C6" w:rsidP="004D59A1">
      <w:pPr>
        <w:tabs>
          <w:tab w:val="left" w:pos="990"/>
        </w:tabs>
      </w:pPr>
    </w:p>
    <w:sectPr w:rsidR="004115C6" w:rsidRPr="001B6907" w:rsidSect="004D59A1">
      <w:footerReference w:type="default" r:id="rId10"/>
      <w:type w:val="continuous"/>
      <w:pgSz w:w="12240" w:h="15840"/>
      <w:pgMar w:top="990" w:right="1440" w:bottom="1440" w:left="1440" w:header="1080" w:footer="12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DC" w:rsidRDefault="001E2CDC">
      <w:r>
        <w:separator/>
      </w:r>
    </w:p>
  </w:endnote>
  <w:endnote w:type="continuationSeparator" w:id="0">
    <w:p w:rsidR="001E2CDC" w:rsidRDefault="001E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125" w:rsidRDefault="00443125">
    <w:pPr>
      <w:pStyle w:val="Footer"/>
    </w:pPr>
    <w:r>
      <w:ptab w:relativeTo="margin" w:alignment="center" w:leader="none"/>
    </w:r>
    <w:r>
      <w:ptab w:relativeTo="margin" w:alignment="right" w:leader="none"/>
    </w:r>
    <w:r>
      <w:t>PING ORDER UPDATED 8/6/2015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125" w:rsidRDefault="00443125">
    <w:pPr>
      <w:pStyle w:val="Footer"/>
      <w:jc w:val="right"/>
    </w:pPr>
    <w:r>
      <w:fldChar w:fldCharType="begin"/>
    </w:r>
    <w:r>
      <w:instrText xml:space="preserve"> PAGE   \* MERGEFORMAT </w:instrText>
    </w:r>
    <w:r>
      <w:fldChar w:fldCharType="separate"/>
    </w:r>
    <w:r>
      <w:rPr>
        <w:noProof/>
      </w:rPr>
      <w:t>6</w:t>
    </w:r>
    <w:r>
      <w:rPr>
        <w:noProof/>
      </w:rPr>
      <w:fldChar w:fldCharType="end"/>
    </w:r>
  </w:p>
  <w:p w:rsidR="00443125" w:rsidRDefault="00443125" w:rsidP="005C5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Style w:val="PageNumber"/>
        <w:rFonts w:ascii="Courier" w:hAnsi="Courier" w:cs="Couri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DC" w:rsidRDefault="001E2CDC">
      <w:r>
        <w:separator/>
      </w:r>
    </w:p>
  </w:footnote>
  <w:footnote w:type="continuationSeparator" w:id="0">
    <w:p w:rsidR="001E2CDC" w:rsidRDefault="001E2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2D1E00C3"/>
    <w:multiLevelType w:val="hybridMultilevel"/>
    <w:tmpl w:val="CC7E95AA"/>
    <w:lvl w:ilvl="0" w:tplc="F3300AB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6E6744"/>
    <w:multiLevelType w:val="hybridMultilevel"/>
    <w:tmpl w:val="8E26C480"/>
    <w:lvl w:ilvl="0" w:tplc="531A6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1A4ED9"/>
    <w:multiLevelType w:val="singleLevel"/>
    <w:tmpl w:val="4BC42B78"/>
    <w:lvl w:ilvl="0">
      <w:start w:val="1"/>
      <w:numFmt w:val="lowerLetter"/>
      <w:lvlText w:val="%1."/>
      <w:legacy w:legacy="1" w:legacySpace="120" w:legacyIndent="360"/>
      <w:lvlJc w:val="left"/>
      <w:pPr>
        <w:ind w:left="540" w:hanging="360"/>
      </w:pPr>
    </w:lvl>
  </w:abstractNum>
  <w:abstractNum w:abstractNumId="4">
    <w:nsid w:val="6A5B615A"/>
    <w:multiLevelType w:val="hybridMultilevel"/>
    <w:tmpl w:val="1AB28150"/>
    <w:lvl w:ilvl="0" w:tplc="E2D6C1D2">
      <w:start w:val="1"/>
      <w:numFmt w:val="decimal"/>
      <w:lvlText w:val="%1."/>
      <w:lvlJc w:val="left"/>
      <w:pPr>
        <w:ind w:left="1080" w:hanging="360"/>
      </w:pPr>
      <w:rPr>
        <w:rFonts w:hint="default"/>
      </w:rPr>
    </w:lvl>
    <w:lvl w:ilvl="1" w:tplc="41DE4744">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266E56"/>
    <w:multiLevelType w:val="hybridMultilevel"/>
    <w:tmpl w:val="37C0533E"/>
    <w:lvl w:ilvl="0" w:tplc="FFDA02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ITRUS_DOC_GUID" w:val="5e6f1aba-788e-4df6-93f9-e620a554eb4c"/>
  </w:docVars>
  <w:rsids>
    <w:rsidRoot w:val="005F6DA2"/>
    <w:rsid w:val="000030BD"/>
    <w:rsid w:val="00015CAD"/>
    <w:rsid w:val="00035E68"/>
    <w:rsid w:val="0005087D"/>
    <w:rsid w:val="000875C8"/>
    <w:rsid w:val="00096495"/>
    <w:rsid w:val="000A6D6C"/>
    <w:rsid w:val="000B2E56"/>
    <w:rsid w:val="000C4A19"/>
    <w:rsid w:val="000F14F0"/>
    <w:rsid w:val="000F57C0"/>
    <w:rsid w:val="000F7352"/>
    <w:rsid w:val="00110257"/>
    <w:rsid w:val="001269BC"/>
    <w:rsid w:val="00135B24"/>
    <w:rsid w:val="00154B99"/>
    <w:rsid w:val="00175A0C"/>
    <w:rsid w:val="00197C08"/>
    <w:rsid w:val="001B473A"/>
    <w:rsid w:val="001B6907"/>
    <w:rsid w:val="001C0F5F"/>
    <w:rsid w:val="001C3E8E"/>
    <w:rsid w:val="001E2CDC"/>
    <w:rsid w:val="001E77F2"/>
    <w:rsid w:val="002076D3"/>
    <w:rsid w:val="0020797D"/>
    <w:rsid w:val="00210B7E"/>
    <w:rsid w:val="002175F1"/>
    <w:rsid w:val="0021790C"/>
    <w:rsid w:val="00224D6E"/>
    <w:rsid w:val="00227826"/>
    <w:rsid w:val="0024330B"/>
    <w:rsid w:val="002542AE"/>
    <w:rsid w:val="002577DD"/>
    <w:rsid w:val="002606D8"/>
    <w:rsid w:val="002619DB"/>
    <w:rsid w:val="0027053F"/>
    <w:rsid w:val="00273603"/>
    <w:rsid w:val="00277080"/>
    <w:rsid w:val="002833B5"/>
    <w:rsid w:val="00292250"/>
    <w:rsid w:val="002A3B1D"/>
    <w:rsid w:val="002B026F"/>
    <w:rsid w:val="002B03D2"/>
    <w:rsid w:val="002C36D3"/>
    <w:rsid w:val="002D198E"/>
    <w:rsid w:val="002D37DD"/>
    <w:rsid w:val="002E76F2"/>
    <w:rsid w:val="002F3540"/>
    <w:rsid w:val="00317B4A"/>
    <w:rsid w:val="00327BEC"/>
    <w:rsid w:val="003305D4"/>
    <w:rsid w:val="00344F5E"/>
    <w:rsid w:val="003570AE"/>
    <w:rsid w:val="003574F1"/>
    <w:rsid w:val="003616A4"/>
    <w:rsid w:val="0036274E"/>
    <w:rsid w:val="00365AF8"/>
    <w:rsid w:val="00366C1A"/>
    <w:rsid w:val="00391712"/>
    <w:rsid w:val="00400B5B"/>
    <w:rsid w:val="004115C6"/>
    <w:rsid w:val="00423211"/>
    <w:rsid w:val="00424DCA"/>
    <w:rsid w:val="00443125"/>
    <w:rsid w:val="00444BC1"/>
    <w:rsid w:val="00446205"/>
    <w:rsid w:val="0044766D"/>
    <w:rsid w:val="004516A5"/>
    <w:rsid w:val="00471D0C"/>
    <w:rsid w:val="00475866"/>
    <w:rsid w:val="00492AE4"/>
    <w:rsid w:val="004A18AE"/>
    <w:rsid w:val="004C106F"/>
    <w:rsid w:val="004D59A1"/>
    <w:rsid w:val="004D5A53"/>
    <w:rsid w:val="004D6F27"/>
    <w:rsid w:val="004E1740"/>
    <w:rsid w:val="004E7A64"/>
    <w:rsid w:val="00515828"/>
    <w:rsid w:val="0053314A"/>
    <w:rsid w:val="0055409C"/>
    <w:rsid w:val="0056163F"/>
    <w:rsid w:val="00574FB7"/>
    <w:rsid w:val="00583D34"/>
    <w:rsid w:val="005A54E2"/>
    <w:rsid w:val="005C51FF"/>
    <w:rsid w:val="005E60CF"/>
    <w:rsid w:val="005F6DA2"/>
    <w:rsid w:val="00614C9C"/>
    <w:rsid w:val="00641918"/>
    <w:rsid w:val="006651D1"/>
    <w:rsid w:val="00665591"/>
    <w:rsid w:val="006674CD"/>
    <w:rsid w:val="00686412"/>
    <w:rsid w:val="00692965"/>
    <w:rsid w:val="00694044"/>
    <w:rsid w:val="00696523"/>
    <w:rsid w:val="006B3BD3"/>
    <w:rsid w:val="006E7A8C"/>
    <w:rsid w:val="006F5943"/>
    <w:rsid w:val="00711F8C"/>
    <w:rsid w:val="007328E4"/>
    <w:rsid w:val="00733378"/>
    <w:rsid w:val="007536A5"/>
    <w:rsid w:val="00756E03"/>
    <w:rsid w:val="0076466C"/>
    <w:rsid w:val="007846AC"/>
    <w:rsid w:val="0079643E"/>
    <w:rsid w:val="0079742E"/>
    <w:rsid w:val="007A20D9"/>
    <w:rsid w:val="007C1F13"/>
    <w:rsid w:val="007C613F"/>
    <w:rsid w:val="007D1E92"/>
    <w:rsid w:val="007F6E50"/>
    <w:rsid w:val="007F7B98"/>
    <w:rsid w:val="00802866"/>
    <w:rsid w:val="00811A94"/>
    <w:rsid w:val="00813CC1"/>
    <w:rsid w:val="0081483C"/>
    <w:rsid w:val="00823BEC"/>
    <w:rsid w:val="00827D08"/>
    <w:rsid w:val="00833E7D"/>
    <w:rsid w:val="008424DD"/>
    <w:rsid w:val="00847DEF"/>
    <w:rsid w:val="008568F7"/>
    <w:rsid w:val="00865CC9"/>
    <w:rsid w:val="00881403"/>
    <w:rsid w:val="00883196"/>
    <w:rsid w:val="00883352"/>
    <w:rsid w:val="00887D1A"/>
    <w:rsid w:val="008A1D57"/>
    <w:rsid w:val="008B0E0C"/>
    <w:rsid w:val="008C16A8"/>
    <w:rsid w:val="008C2C8F"/>
    <w:rsid w:val="008C3DA2"/>
    <w:rsid w:val="008D221A"/>
    <w:rsid w:val="008F3B0E"/>
    <w:rsid w:val="008F403E"/>
    <w:rsid w:val="00902E7F"/>
    <w:rsid w:val="00923208"/>
    <w:rsid w:val="00953630"/>
    <w:rsid w:val="00977F25"/>
    <w:rsid w:val="0098224B"/>
    <w:rsid w:val="00990EA8"/>
    <w:rsid w:val="009A751B"/>
    <w:rsid w:val="009B6CF0"/>
    <w:rsid w:val="009C568D"/>
    <w:rsid w:val="009D021E"/>
    <w:rsid w:val="009D0E45"/>
    <w:rsid w:val="009D2221"/>
    <w:rsid w:val="009D742B"/>
    <w:rsid w:val="009D75D9"/>
    <w:rsid w:val="009E61D5"/>
    <w:rsid w:val="009F425F"/>
    <w:rsid w:val="00A2252E"/>
    <w:rsid w:val="00A41592"/>
    <w:rsid w:val="00A52A57"/>
    <w:rsid w:val="00A534BE"/>
    <w:rsid w:val="00A568C5"/>
    <w:rsid w:val="00A61939"/>
    <w:rsid w:val="00A629ED"/>
    <w:rsid w:val="00A715B2"/>
    <w:rsid w:val="00AA1C7C"/>
    <w:rsid w:val="00AF6761"/>
    <w:rsid w:val="00AF72F6"/>
    <w:rsid w:val="00B0592F"/>
    <w:rsid w:val="00B141C3"/>
    <w:rsid w:val="00B15D5F"/>
    <w:rsid w:val="00B52D06"/>
    <w:rsid w:val="00B74571"/>
    <w:rsid w:val="00B80A69"/>
    <w:rsid w:val="00B82815"/>
    <w:rsid w:val="00B83F5D"/>
    <w:rsid w:val="00B9279B"/>
    <w:rsid w:val="00B94BEE"/>
    <w:rsid w:val="00BB16D1"/>
    <w:rsid w:val="00BB1D5D"/>
    <w:rsid w:val="00BB25C8"/>
    <w:rsid w:val="00BB2AD9"/>
    <w:rsid w:val="00BE6A03"/>
    <w:rsid w:val="00BE7447"/>
    <w:rsid w:val="00C04F70"/>
    <w:rsid w:val="00C156EC"/>
    <w:rsid w:val="00C176A7"/>
    <w:rsid w:val="00C217A7"/>
    <w:rsid w:val="00C465E5"/>
    <w:rsid w:val="00C520BD"/>
    <w:rsid w:val="00C65C15"/>
    <w:rsid w:val="00C65CF0"/>
    <w:rsid w:val="00C87929"/>
    <w:rsid w:val="00C94CEA"/>
    <w:rsid w:val="00CA22C0"/>
    <w:rsid w:val="00CB4316"/>
    <w:rsid w:val="00CD4AF2"/>
    <w:rsid w:val="00D525D9"/>
    <w:rsid w:val="00D6344A"/>
    <w:rsid w:val="00D670FC"/>
    <w:rsid w:val="00D67F1F"/>
    <w:rsid w:val="00DA59D9"/>
    <w:rsid w:val="00DC694E"/>
    <w:rsid w:val="00DD1E3C"/>
    <w:rsid w:val="00DD2326"/>
    <w:rsid w:val="00DD467B"/>
    <w:rsid w:val="00DE1A8D"/>
    <w:rsid w:val="00DF5BA6"/>
    <w:rsid w:val="00DF6486"/>
    <w:rsid w:val="00E074FB"/>
    <w:rsid w:val="00E15400"/>
    <w:rsid w:val="00E262F8"/>
    <w:rsid w:val="00E34D85"/>
    <w:rsid w:val="00E52706"/>
    <w:rsid w:val="00E52D5D"/>
    <w:rsid w:val="00E744D7"/>
    <w:rsid w:val="00E74C5F"/>
    <w:rsid w:val="00EA11A0"/>
    <w:rsid w:val="00EB1307"/>
    <w:rsid w:val="00ED6C93"/>
    <w:rsid w:val="00EE053F"/>
    <w:rsid w:val="00EF7C46"/>
    <w:rsid w:val="00F14BB1"/>
    <w:rsid w:val="00F23D31"/>
    <w:rsid w:val="00F52DA6"/>
    <w:rsid w:val="00F706CB"/>
    <w:rsid w:val="00F73667"/>
    <w:rsid w:val="00F81FA6"/>
    <w:rsid w:val="00F86E0C"/>
    <w:rsid w:val="00F96EED"/>
    <w:rsid w:val="00FA3355"/>
    <w:rsid w:val="00FA3D7B"/>
    <w:rsid w:val="00FB1C32"/>
    <w:rsid w:val="00FC4605"/>
    <w:rsid w:val="00FE0659"/>
    <w:rsid w:val="00FF0898"/>
    <w:rsid w:val="00FF1D55"/>
    <w:rsid w:val="00FF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5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8A1D57"/>
  </w:style>
  <w:style w:type="paragraph" w:styleId="Footer">
    <w:name w:val="footer"/>
    <w:basedOn w:val="Normal"/>
    <w:link w:val="FooterChar"/>
    <w:uiPriority w:val="99"/>
    <w:rsid w:val="008A1D57"/>
    <w:pPr>
      <w:tabs>
        <w:tab w:val="center" w:pos="4320"/>
        <w:tab w:val="right" w:pos="8640"/>
        <w:tab w:val="right" w:pos="9360"/>
      </w:tabs>
    </w:pPr>
  </w:style>
  <w:style w:type="character" w:customStyle="1" w:styleId="FooterChar">
    <w:name w:val="Footer Char"/>
    <w:basedOn w:val="DefaultParagraphFont"/>
    <w:link w:val="Footer"/>
    <w:uiPriority w:val="99"/>
    <w:rsid w:val="0053314A"/>
    <w:rPr>
      <w:sz w:val="24"/>
      <w:szCs w:val="24"/>
    </w:rPr>
  </w:style>
  <w:style w:type="character" w:styleId="PageNumber">
    <w:name w:val="page number"/>
    <w:basedOn w:val="DefaultParagraphFont"/>
    <w:uiPriority w:val="99"/>
    <w:rsid w:val="008A1D57"/>
  </w:style>
  <w:style w:type="paragraph" w:customStyle="1" w:styleId="13-1">
    <w:name w:val="13-1"/>
    <w:basedOn w:val="Normal"/>
    <w:uiPriority w:val="99"/>
    <w:rsid w:val="008A1D5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360"/>
      <w:outlineLvl w:val="0"/>
    </w:pPr>
    <w:rPr>
      <w:rFonts w:ascii="Shruti" w:hAnsi="Shruti" w:cs="Shruti"/>
    </w:rPr>
  </w:style>
  <w:style w:type="paragraph" w:customStyle="1" w:styleId="13-2">
    <w:name w:val="13-2"/>
    <w:basedOn w:val="Normal"/>
    <w:uiPriority w:val="99"/>
    <w:rsid w:val="008A1D57"/>
    <w:pPr>
      <w:tabs>
        <w:tab w:val="left" w:pos="0"/>
        <w:tab w:val="left" w:pos="150"/>
        <w:tab w:val="left" w:pos="870"/>
        <w:tab w:val="left" w:pos="1590"/>
        <w:tab w:val="left" w:pos="2310"/>
        <w:tab w:val="left" w:pos="3030"/>
        <w:tab w:val="left" w:pos="3750"/>
        <w:tab w:val="left" w:pos="4470"/>
        <w:tab w:val="left" w:pos="5190"/>
        <w:tab w:val="left" w:pos="5910"/>
        <w:tab w:val="left" w:pos="6630"/>
        <w:tab w:val="right" w:pos="7350"/>
      </w:tabs>
      <w:ind w:left="2010" w:hanging="570"/>
      <w:outlineLvl w:val="1"/>
    </w:pPr>
    <w:rPr>
      <w:rFonts w:ascii="Shruti" w:hAnsi="Shruti" w:cs="Shruti"/>
    </w:rPr>
  </w:style>
  <w:style w:type="paragraph" w:styleId="Header">
    <w:name w:val="header"/>
    <w:basedOn w:val="Normal"/>
    <w:link w:val="HeaderChar"/>
    <w:uiPriority w:val="99"/>
    <w:rsid w:val="002B026F"/>
    <w:pPr>
      <w:tabs>
        <w:tab w:val="center" w:pos="4320"/>
        <w:tab w:val="right" w:pos="8640"/>
      </w:tabs>
    </w:pPr>
  </w:style>
  <w:style w:type="character" w:customStyle="1" w:styleId="HeaderChar">
    <w:name w:val="Header Char"/>
    <w:basedOn w:val="DefaultParagraphFont"/>
    <w:link w:val="Header"/>
    <w:uiPriority w:val="99"/>
    <w:rsid w:val="009F425F"/>
    <w:rPr>
      <w:sz w:val="24"/>
      <w:szCs w:val="24"/>
    </w:rPr>
  </w:style>
  <w:style w:type="paragraph" w:styleId="ListParagraph">
    <w:name w:val="List Paragraph"/>
    <w:basedOn w:val="Normal"/>
    <w:uiPriority w:val="99"/>
    <w:qFormat/>
    <w:rsid w:val="00977F25"/>
    <w:pPr>
      <w:ind w:left="720"/>
      <w:contextualSpacing/>
    </w:pPr>
  </w:style>
  <w:style w:type="paragraph" w:customStyle="1" w:styleId="Level1">
    <w:name w:val="Level 1"/>
    <w:basedOn w:val="Normal"/>
    <w:link w:val="Level1Char"/>
    <w:uiPriority w:val="99"/>
    <w:rsid w:val="00B0592F"/>
    <w:pPr>
      <w:overflowPunct w:val="0"/>
      <w:ind w:left="1440" w:hanging="720"/>
      <w:textAlignment w:val="baseline"/>
    </w:pPr>
    <w:rPr>
      <w:rFonts w:ascii="Courier" w:hAnsi="Courier" w:cs="Courier"/>
    </w:rPr>
  </w:style>
  <w:style w:type="character" w:customStyle="1" w:styleId="footnoteref">
    <w:name w:val="footnote ref"/>
    <w:basedOn w:val="FootnoteReference"/>
    <w:uiPriority w:val="99"/>
    <w:rsid w:val="00B0592F"/>
    <w:rPr>
      <w:rFonts w:ascii="Courier New" w:hAnsi="Courier New" w:cs="Courier New"/>
      <w:sz w:val="24"/>
      <w:szCs w:val="24"/>
      <w:vertAlign w:val="superscript"/>
    </w:rPr>
  </w:style>
  <w:style w:type="character" w:styleId="Hyperlink">
    <w:name w:val="Hyperlink"/>
    <w:basedOn w:val="DefaultParagraphFont"/>
    <w:uiPriority w:val="99"/>
    <w:rsid w:val="00B0592F"/>
    <w:rPr>
      <w:color w:val="0000FF"/>
      <w:u w:val="single"/>
    </w:rPr>
  </w:style>
  <w:style w:type="character" w:customStyle="1" w:styleId="Level1Char">
    <w:name w:val="Level 1 Char"/>
    <w:basedOn w:val="DefaultParagraphFont"/>
    <w:link w:val="Level1"/>
    <w:uiPriority w:val="99"/>
    <w:rsid w:val="00B0592F"/>
    <w:rPr>
      <w:rFonts w:ascii="Courier" w:hAnsi="Courier" w:cs="Courier"/>
      <w:sz w:val="24"/>
      <w:szCs w:val="24"/>
      <w:lang w:val="en-US" w:eastAsia="en-US"/>
    </w:rPr>
  </w:style>
  <w:style w:type="paragraph" w:styleId="BodyTextIndent2">
    <w:name w:val="Body Text Indent 2"/>
    <w:basedOn w:val="Normal"/>
    <w:link w:val="BodyTextIndent2Char"/>
    <w:uiPriority w:val="99"/>
    <w:rsid w:val="0044766D"/>
    <w:pPr>
      <w:autoSpaceDE/>
      <w:autoSpaceDN/>
      <w:adjustRightInd/>
      <w:spacing w:after="120" w:line="480" w:lineRule="auto"/>
      <w:ind w:left="360"/>
    </w:pPr>
    <w:rPr>
      <w:rFonts w:ascii="Courier" w:hAnsi="Courier" w:cs="Courier"/>
    </w:rPr>
  </w:style>
  <w:style w:type="character" w:customStyle="1" w:styleId="BodyTextIndent2Char">
    <w:name w:val="Body Text Indent 2 Char"/>
    <w:basedOn w:val="DefaultParagraphFont"/>
    <w:link w:val="BodyTextIndent2"/>
    <w:uiPriority w:val="99"/>
    <w:semiHidden/>
    <w:rsid w:val="0044766D"/>
    <w:rPr>
      <w:rFonts w:ascii="Courier" w:hAnsi="Courier" w:cs="Courier"/>
      <w:sz w:val="24"/>
      <w:szCs w:val="24"/>
      <w:lang w:val="en-US" w:eastAsia="en-US"/>
    </w:rPr>
  </w:style>
  <w:style w:type="paragraph" w:styleId="BalloonText">
    <w:name w:val="Balloon Text"/>
    <w:basedOn w:val="Normal"/>
    <w:link w:val="BalloonTextChar"/>
    <w:uiPriority w:val="99"/>
    <w:semiHidden/>
    <w:unhideWhenUsed/>
    <w:rsid w:val="00344F5E"/>
    <w:rPr>
      <w:rFonts w:ascii="Tahoma" w:hAnsi="Tahoma" w:cs="Tahoma"/>
      <w:sz w:val="16"/>
      <w:szCs w:val="16"/>
    </w:rPr>
  </w:style>
  <w:style w:type="character" w:customStyle="1" w:styleId="BalloonTextChar">
    <w:name w:val="Balloon Text Char"/>
    <w:basedOn w:val="DefaultParagraphFont"/>
    <w:link w:val="BalloonText"/>
    <w:uiPriority w:val="99"/>
    <w:semiHidden/>
    <w:rsid w:val="00344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D5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8A1D57"/>
  </w:style>
  <w:style w:type="paragraph" w:styleId="Footer">
    <w:name w:val="footer"/>
    <w:basedOn w:val="Normal"/>
    <w:link w:val="FooterChar"/>
    <w:uiPriority w:val="99"/>
    <w:rsid w:val="008A1D57"/>
    <w:pPr>
      <w:tabs>
        <w:tab w:val="center" w:pos="4320"/>
        <w:tab w:val="right" w:pos="8640"/>
        <w:tab w:val="right" w:pos="9360"/>
      </w:tabs>
    </w:pPr>
  </w:style>
  <w:style w:type="character" w:customStyle="1" w:styleId="FooterChar">
    <w:name w:val="Footer Char"/>
    <w:basedOn w:val="DefaultParagraphFont"/>
    <w:link w:val="Footer"/>
    <w:uiPriority w:val="99"/>
    <w:rsid w:val="0053314A"/>
    <w:rPr>
      <w:sz w:val="24"/>
      <w:szCs w:val="24"/>
    </w:rPr>
  </w:style>
  <w:style w:type="character" w:styleId="PageNumber">
    <w:name w:val="page number"/>
    <w:basedOn w:val="DefaultParagraphFont"/>
    <w:uiPriority w:val="99"/>
    <w:rsid w:val="008A1D57"/>
  </w:style>
  <w:style w:type="paragraph" w:customStyle="1" w:styleId="13-1">
    <w:name w:val="13-1"/>
    <w:basedOn w:val="Normal"/>
    <w:uiPriority w:val="99"/>
    <w:rsid w:val="008A1D5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hanging="360"/>
      <w:outlineLvl w:val="0"/>
    </w:pPr>
    <w:rPr>
      <w:rFonts w:ascii="Shruti" w:hAnsi="Shruti" w:cs="Shruti"/>
    </w:rPr>
  </w:style>
  <w:style w:type="paragraph" w:customStyle="1" w:styleId="13-2">
    <w:name w:val="13-2"/>
    <w:basedOn w:val="Normal"/>
    <w:uiPriority w:val="99"/>
    <w:rsid w:val="008A1D57"/>
    <w:pPr>
      <w:tabs>
        <w:tab w:val="left" w:pos="0"/>
        <w:tab w:val="left" w:pos="150"/>
        <w:tab w:val="left" w:pos="870"/>
        <w:tab w:val="left" w:pos="1590"/>
        <w:tab w:val="left" w:pos="2310"/>
        <w:tab w:val="left" w:pos="3030"/>
        <w:tab w:val="left" w:pos="3750"/>
        <w:tab w:val="left" w:pos="4470"/>
        <w:tab w:val="left" w:pos="5190"/>
        <w:tab w:val="left" w:pos="5910"/>
        <w:tab w:val="left" w:pos="6630"/>
        <w:tab w:val="right" w:pos="7350"/>
      </w:tabs>
      <w:ind w:left="2010" w:hanging="570"/>
      <w:outlineLvl w:val="1"/>
    </w:pPr>
    <w:rPr>
      <w:rFonts w:ascii="Shruti" w:hAnsi="Shruti" w:cs="Shruti"/>
    </w:rPr>
  </w:style>
  <w:style w:type="paragraph" w:styleId="Header">
    <w:name w:val="header"/>
    <w:basedOn w:val="Normal"/>
    <w:link w:val="HeaderChar"/>
    <w:uiPriority w:val="99"/>
    <w:rsid w:val="002B026F"/>
    <w:pPr>
      <w:tabs>
        <w:tab w:val="center" w:pos="4320"/>
        <w:tab w:val="right" w:pos="8640"/>
      </w:tabs>
    </w:pPr>
  </w:style>
  <w:style w:type="character" w:customStyle="1" w:styleId="HeaderChar">
    <w:name w:val="Header Char"/>
    <w:basedOn w:val="DefaultParagraphFont"/>
    <w:link w:val="Header"/>
    <w:uiPriority w:val="99"/>
    <w:rsid w:val="009F425F"/>
    <w:rPr>
      <w:sz w:val="24"/>
      <w:szCs w:val="24"/>
    </w:rPr>
  </w:style>
  <w:style w:type="paragraph" w:styleId="ListParagraph">
    <w:name w:val="List Paragraph"/>
    <w:basedOn w:val="Normal"/>
    <w:uiPriority w:val="99"/>
    <w:qFormat/>
    <w:rsid w:val="00977F25"/>
    <w:pPr>
      <w:ind w:left="720"/>
      <w:contextualSpacing/>
    </w:pPr>
  </w:style>
  <w:style w:type="paragraph" w:customStyle="1" w:styleId="Level1">
    <w:name w:val="Level 1"/>
    <w:basedOn w:val="Normal"/>
    <w:link w:val="Level1Char"/>
    <w:uiPriority w:val="99"/>
    <w:rsid w:val="00B0592F"/>
    <w:pPr>
      <w:overflowPunct w:val="0"/>
      <w:ind w:left="1440" w:hanging="720"/>
      <w:textAlignment w:val="baseline"/>
    </w:pPr>
    <w:rPr>
      <w:rFonts w:ascii="Courier" w:hAnsi="Courier" w:cs="Courier"/>
    </w:rPr>
  </w:style>
  <w:style w:type="character" w:customStyle="1" w:styleId="footnoteref">
    <w:name w:val="footnote ref"/>
    <w:basedOn w:val="FootnoteReference"/>
    <w:uiPriority w:val="99"/>
    <w:rsid w:val="00B0592F"/>
    <w:rPr>
      <w:rFonts w:ascii="Courier New" w:hAnsi="Courier New" w:cs="Courier New"/>
      <w:sz w:val="24"/>
      <w:szCs w:val="24"/>
      <w:vertAlign w:val="superscript"/>
    </w:rPr>
  </w:style>
  <w:style w:type="character" w:styleId="Hyperlink">
    <w:name w:val="Hyperlink"/>
    <w:basedOn w:val="DefaultParagraphFont"/>
    <w:uiPriority w:val="99"/>
    <w:rsid w:val="00B0592F"/>
    <w:rPr>
      <w:color w:val="0000FF"/>
      <w:u w:val="single"/>
    </w:rPr>
  </w:style>
  <w:style w:type="character" w:customStyle="1" w:styleId="Level1Char">
    <w:name w:val="Level 1 Char"/>
    <w:basedOn w:val="DefaultParagraphFont"/>
    <w:link w:val="Level1"/>
    <w:uiPriority w:val="99"/>
    <w:rsid w:val="00B0592F"/>
    <w:rPr>
      <w:rFonts w:ascii="Courier" w:hAnsi="Courier" w:cs="Courier"/>
      <w:sz w:val="24"/>
      <w:szCs w:val="24"/>
      <w:lang w:val="en-US" w:eastAsia="en-US"/>
    </w:rPr>
  </w:style>
  <w:style w:type="paragraph" w:styleId="BodyTextIndent2">
    <w:name w:val="Body Text Indent 2"/>
    <w:basedOn w:val="Normal"/>
    <w:link w:val="BodyTextIndent2Char"/>
    <w:uiPriority w:val="99"/>
    <w:rsid w:val="0044766D"/>
    <w:pPr>
      <w:autoSpaceDE/>
      <w:autoSpaceDN/>
      <w:adjustRightInd/>
      <w:spacing w:after="120" w:line="480" w:lineRule="auto"/>
      <w:ind w:left="360"/>
    </w:pPr>
    <w:rPr>
      <w:rFonts w:ascii="Courier" w:hAnsi="Courier" w:cs="Courier"/>
    </w:rPr>
  </w:style>
  <w:style w:type="character" w:customStyle="1" w:styleId="BodyTextIndent2Char">
    <w:name w:val="Body Text Indent 2 Char"/>
    <w:basedOn w:val="DefaultParagraphFont"/>
    <w:link w:val="BodyTextIndent2"/>
    <w:uiPriority w:val="99"/>
    <w:semiHidden/>
    <w:rsid w:val="0044766D"/>
    <w:rPr>
      <w:rFonts w:ascii="Courier" w:hAnsi="Courier" w:cs="Courier"/>
      <w:sz w:val="24"/>
      <w:szCs w:val="24"/>
      <w:lang w:val="en-US" w:eastAsia="en-US"/>
    </w:rPr>
  </w:style>
  <w:style w:type="paragraph" w:styleId="BalloonText">
    <w:name w:val="Balloon Text"/>
    <w:basedOn w:val="Normal"/>
    <w:link w:val="BalloonTextChar"/>
    <w:uiPriority w:val="99"/>
    <w:semiHidden/>
    <w:unhideWhenUsed/>
    <w:rsid w:val="00344F5E"/>
    <w:rPr>
      <w:rFonts w:ascii="Tahoma" w:hAnsi="Tahoma" w:cs="Tahoma"/>
      <w:sz w:val="16"/>
      <w:szCs w:val="16"/>
    </w:rPr>
  </w:style>
  <w:style w:type="character" w:customStyle="1" w:styleId="BalloonTextChar">
    <w:name w:val="Balloon Text Char"/>
    <w:basedOn w:val="DefaultParagraphFont"/>
    <w:link w:val="BalloonText"/>
    <w:uiPriority w:val="99"/>
    <w:semiHidden/>
    <w:rsid w:val="00344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CCAF-957B-4D3A-8F73-5D50854F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7E77BF11.dotm</Template>
  <TotalTime>17</TotalTime>
  <Pages>1</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 NO</vt:lpstr>
    </vt:vector>
  </TitlesOfParts>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NO</dc:title>
  <dc:creator>Jso User</dc:creator>
  <cp:lastModifiedBy>James Ray</cp:lastModifiedBy>
  <cp:revision>11</cp:revision>
  <cp:lastPrinted>2015-03-04T21:44:00Z</cp:lastPrinted>
  <dcterms:created xsi:type="dcterms:W3CDTF">2015-08-06T15:02:00Z</dcterms:created>
  <dcterms:modified xsi:type="dcterms:W3CDTF">2015-12-09T19:38:00Z</dcterms:modified>
</cp:coreProperties>
</file>